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a231" w14:textId="d85a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108 "2024-2026 жылдарға арналған Ақай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139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Ақай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119 912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87 254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123 026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-3 113,6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3 113,6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3 113,6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3-1, 3-2, 3-3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жылы облыстық бюджеттен бөлінген мақсатты трансферттердің пайдаланылмаған (толық пайдаланылмаған) 0,1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2023 жылы аудандық бюджеттен бөлінген мақсатты трансферттердің пайдаланылмаған (толық пайдаланылмаған) 449,9 мың теңгені аудандық бюджетке қайтару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2024 жылға арналған Ақай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аудандық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округінің Қорқыт ата көшесін орташа жөндеуге жоба-сметалық құжаттама әзірлеуге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округінің Ғарышкерлер көшесін орташа жөндеуге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 5-қосымша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Ақай ауылдық округінің бюджетінде республикалық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