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eaa" w14:textId="db4a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109 "2024-2026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ІІІ Интернационал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92 672,8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71 034,8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94 464,3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1 791,5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ауылдық мәдениет үйіне қосымша 4,5 штат бірлігі берілуіне байланысты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