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faa1" w14:textId="567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№116 "2024-2026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230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№116 "2024-2026 жылдарға арналған Алдашбай Ахун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123 751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121 013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123 772,5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№116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округіне қарасты аумақтағы Бекет құм каналы және Шырпылы ой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"Тағзым алаңын"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кіре беріс арканы ағымдағы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Майлыөзек көшесіне жаяу жүргіншілер жолын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округтегі балабақша ғимаратына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Ә.Егізбаев, Түпбөгет, Ынтымақ көшелеріне орташа жөндеу жұмыстарына ведомотволық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