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f95e" w14:textId="fa4f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238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5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93 173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7 910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85 263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93 173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Жаңажол ауылдық округінің бюджетіне берілетін бюджеттік субвенция көлемі 85 080 мың теңге мөлшерінде белгіленгені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Жаңажол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Жаңажол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 шешіміне 2-қосымша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 шешіміне 3-қосымша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 шешіміне 4-қосымша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бюджетінде республикалық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округінің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 шешіміне 5-қосымша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бюджетінде аудандық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Дүр Оңғар ауылындағы Қ.Бексебаев көшесінің жарықтандыру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