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740b" w14:textId="3237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130 452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119 730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130 452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Ақтөбе ауылдық округінің бюджетіне берілетін бюджеттік субвенция көлемі 79 355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Ақтөбе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клубына ауыл халқына түрлі мәдени шараларды өткізуге байланысты ЛЕД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клубына музыкалық құрал-жабдықтар жиынтығын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 көшесін орташа жөндеу жұмыстарына жоба-сметалық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Кеңсе көшесін орташа жөндеу жұмыстарына жоба-сметалық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Сералиев көшесін орташа жөндеу жұмыстарына жоба-сметалық құжаттама құжаттама әзірлеу және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Н.Сералиев көшесіне жаяу жүргіншілер жолын орналастыру жұмысын бастауға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