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1a03" w14:textId="c3d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Еңбек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171 974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4 210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167 764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бюджетіне аудандық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28-9 шешіміне 4-қосымша 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аудандық бюджеттен қаралған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мекенінің М. Байділдаев, Абай, Т. Дәуітбаев көшелеріне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