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60fc" w14:textId="65e6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Жаңадария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254 765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2 115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252 650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–254 765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Жаңадария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бюджетіне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Жаңадария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Жаңадария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3-қосымша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Жаңадария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4-қосымша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Жаңадария ауылдық округі бюджетінің секвестрлеуге жатпайтын бюджеттік бағдарламаның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28-10 шешіміне 5-қосымша 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облыстық бюджеттен қаралған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Жаңадария ауылындағы Қ.Сәтбаев, Жаңадария, Достық, Мектеп көшелерін күрделі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