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b8c" w14:textId="e94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Қаракеткен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282 779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6 165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276 614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282 779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Қаракеткен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3-қосымша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Қаракеткен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4-қосымша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 бюджетінің секвестрлеуге жатпайтын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28-12 шешіміне 5-қосымша 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және Далдабай ауылдарындағы автомобиль жолдарын (16 көше)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