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715e" w14:textId="5447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"Қожамберді ауылдық округінің 2024-2026 жылдарға арналған бюджеті туралы" Жаңақорған ауданы мәслихатының 2023 жылғы 29 желтоқсандағы №159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2024 жылғы 11 сәуірдегі № 197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Қожамберді ауылдық округінің 2024-2026 жылдарға арналған бюджеті туралы Жаңақорған ауданы мәслихатының 2023 жылғы 29 желтоқсандағы №159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Қожамберді ауылдық округінің 2024–2026 жылдарға арналған бюджеті тиісінше 1, 2 және 3- қосымшаларға сәйкес, оның ішінде 2024 жылға мынадай көлемде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85 980,0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2 949,0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82 381,0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85 980,1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№159 шешіміне 1 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Қожамберді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