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90e7" w14:textId="6169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№321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РеспубликасыныңБюджет кодексі" Қазақстан Респубикасының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132843,0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8459,0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784,0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123600,0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137317,8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71 623,0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мекендерге әлеуметтік және инженерлік инфрақұрылым бойынша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№321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