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4122" w14:textId="b284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102 274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96 996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105 296,8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-3 022,8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3 022,8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3 022,8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Тұран ауылдық округі бюджетіне берілетін бюджеттік субвенциялар көлемі 96 724 мың теңге сомасында белгіленсін;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