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80fb" w14:textId="66b8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2005 жылғы 7 қаңтардағы № 1 "Мемлекеттік мекемелердің ережелерін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2024 жылғы 30 желтоқсандағы № 266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заңдарына сәйкес, Маңғыстау облысы әкімдігінің 2023 жылғы 3 қазандағы № 158 "№ 4 арнаулы әлеуметтік қызметтерді көрсету орталығы" коммуналдық мемлекеттік мекемесін құру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 әкімдігінің 2005 жылғы 7 қаңтардағы № 1 "Мемлекеттік мекемелердің ережелерін бекіту туралы"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12-қосымшасы осы қаулыдағы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 (Н. А. Телегенов) заңнамамен белгіленген тәртіппен Ережеге енгізілген өзгерістерді Маңғыстау облысының әділет органдарында мемлекеттік тіркелуін қамтамасыз етсін және осы қаулыдан туындайтын өзге де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Маңғыстау облыс әкімінің орынбасары Т.А.Әбішевқа жүктелсін.</w:t>
      </w:r>
    </w:p>
    <w:bookmarkEnd w:id="4"/>
    <w:bookmarkStart w:name="z6" w:id="5"/>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30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266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"7"қаңтардағы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6"/>
    <w:p>
      <w:pPr>
        <w:spacing w:after="0"/>
        <w:ind w:left="0"/>
        <w:jc w:val="left"/>
      </w:pPr>
      <w:r>
        <w:rPr>
          <w:rFonts w:ascii="Times New Roman"/>
          <w:b/>
          <w:i w:val="false"/>
          <w:color w:val="000000"/>
        </w:rPr>
        <w:t xml:space="preserve"> "Маңғыстау облысының жұмыспен қамтуды үйлестіру және  әлеуметтік бағдарламалар басқармасы"  мемлекеттiк мeкeмeci туралы  Е Р Е Ж 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Маңғыстау облысы, 130000, Ақтау қаласы, 24 шағын аудан, 15 ғимарат</w:t>
            </w:r>
          </w:p>
        </w:tc>
      </w:tr>
    </w:tbl>
    <w:bookmarkStart w:name="z16" w:id="7"/>
    <w:p>
      <w:pPr>
        <w:spacing w:after="0"/>
        <w:ind w:left="0"/>
        <w:jc w:val="both"/>
      </w:pPr>
      <w:r>
        <w:rPr>
          <w:rFonts w:ascii="Times New Roman"/>
          <w:b w:val="false"/>
          <w:i w:val="false"/>
          <w:color w:val="000000"/>
          <w:sz w:val="28"/>
        </w:rPr>
        <w:t>
      2024 жыл</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"Маңғыстау облысының жұмыспен қамтуды үйлестіру және әлеуметтік бағдарламалар басқармасы" мемлекеттік мекемесі (бұдан әрі – Басқарма) халықты жұмыспен қамту, әлеуметтік қорғау және өз құзыреті шегінде көші-қон саласында басшылықты жүзеге асыратын мемлекеттік орган болып табылады.</w:t>
      </w:r>
    </w:p>
    <w:bookmarkEnd w:id="9"/>
    <w:bookmarkStart w:name="z19" w:id="10"/>
    <w:p>
      <w:pPr>
        <w:spacing w:after="0"/>
        <w:ind w:left="0"/>
        <w:jc w:val="both"/>
      </w:pPr>
      <w:r>
        <w:rPr>
          <w:rFonts w:ascii="Times New Roman"/>
          <w:b w:val="false"/>
          <w:i w:val="false"/>
          <w:color w:val="000000"/>
          <w:sz w:val="28"/>
        </w:rPr>
        <w:t>
      2. Басқарманың ведомстволары жоқ.</w:t>
      </w:r>
    </w:p>
    <w:bookmarkEnd w:id="10"/>
    <w:bookmarkStart w:name="z20" w:id="11"/>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21" w:id="12"/>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Қазақстан Республикасының Мемлекеттік Елтаңбасы бейнеленген мөрлер және өз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болып табылады.</w:t>
      </w:r>
    </w:p>
    <w:bookmarkEnd w:id="12"/>
    <w:bookmarkStart w:name="z22" w:id="13"/>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3"/>
    <w:bookmarkStart w:name="z23" w:id="14"/>
    <w:p>
      <w:pPr>
        <w:spacing w:after="0"/>
        <w:ind w:left="0"/>
        <w:jc w:val="both"/>
      </w:pPr>
      <w:r>
        <w:rPr>
          <w:rFonts w:ascii="Times New Roman"/>
          <w:b w:val="false"/>
          <w:i w:val="false"/>
          <w:color w:val="000000"/>
          <w:sz w:val="28"/>
        </w:rPr>
        <w:t>
      6. Басқарма, егер оған Қазақстан Республикасының азаматтық заңнамасына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Заңына сәйкес уәкілеттік берілген болса, мемлекет атынан азаматтық-құқықтық қатынастардың тарапы болуға құқылы.</w:t>
      </w:r>
    </w:p>
    <w:bookmarkEnd w:id="14"/>
    <w:bookmarkStart w:name="z24" w:id="15"/>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5" w:id="16"/>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еңбек заңнамасына және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Қазақстан Республикасының Заңына сәйкес бекітіледі.</w:t>
      </w:r>
    </w:p>
    <w:bookmarkEnd w:id="16"/>
    <w:bookmarkStart w:name="z26" w:id="17"/>
    <w:p>
      <w:pPr>
        <w:spacing w:after="0"/>
        <w:ind w:left="0"/>
        <w:jc w:val="both"/>
      </w:pPr>
      <w:r>
        <w:rPr>
          <w:rFonts w:ascii="Times New Roman"/>
          <w:b w:val="false"/>
          <w:i w:val="false"/>
          <w:color w:val="000000"/>
          <w:sz w:val="28"/>
        </w:rPr>
        <w:t>
      9. Басқарманың орналасқан жері: Қазақстан Республикасы, Маңғыстау облысы, Ақтау қаласы, 24 шығынаудан, 15 ғимарат, пошталық индексі 130000.</w:t>
      </w:r>
    </w:p>
    <w:bookmarkEnd w:id="17"/>
    <w:bookmarkStart w:name="z27" w:id="18"/>
    <w:p>
      <w:pPr>
        <w:spacing w:after="0"/>
        <w:ind w:left="0"/>
        <w:jc w:val="both"/>
      </w:pPr>
      <w:r>
        <w:rPr>
          <w:rFonts w:ascii="Times New Roman"/>
          <w:b w:val="false"/>
          <w:i w:val="false"/>
          <w:color w:val="000000"/>
          <w:sz w:val="28"/>
        </w:rPr>
        <w:t>
      10. Басқарманың құрылтайшысы Маңғыстау облысы әкімдігі болып табылады.</w:t>
      </w:r>
    </w:p>
    <w:bookmarkEnd w:id="18"/>
    <w:bookmarkStart w:name="z28" w:id="19"/>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12. Басқарманың қызметін қаржыландыру Қазақстан Республикасының бюджет заңнамасына сәйкес республикалық және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13. Басқармаға кәсіпкерлік субъектілерімен Басқарманың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заңнамалық актілерді басқаруға кіріс әкелетін қызметті жүзеге асыру құқығы берілсе, онда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14. Басқарманың негізгі мақсаттары гендерлік аспектіні есепке ала отырып, халықты жұмыспен қамту, әлеуметтік қорғау және өз құзыреті шегінде халықтың көші-қоны салаларындағы мемлекеттік саясатты іске асыру және салааралық үйлестіруді жүзеге асыру болып табылады.</w:t>
      </w:r>
    </w:p>
    <w:bookmarkEnd w:id="24"/>
    <w:bookmarkStart w:name="z34" w:id="25"/>
    <w:p>
      <w:pPr>
        <w:spacing w:after="0"/>
        <w:ind w:left="0"/>
        <w:jc w:val="both"/>
      </w:pPr>
      <w:r>
        <w:rPr>
          <w:rFonts w:ascii="Times New Roman"/>
          <w:b w:val="false"/>
          <w:i w:val="false"/>
          <w:color w:val="000000"/>
          <w:sz w:val="28"/>
        </w:rPr>
        <w:t>
      15. Басқарманың өкілеттіктері:</w:t>
      </w:r>
    </w:p>
    <w:bookmarkEnd w:id="25"/>
    <w:bookmarkStart w:name="z35" w:id="26"/>
    <w:p>
      <w:pPr>
        <w:spacing w:after="0"/>
        <w:ind w:left="0"/>
        <w:jc w:val="both"/>
      </w:pPr>
      <w:r>
        <w:rPr>
          <w:rFonts w:ascii="Times New Roman"/>
          <w:b w:val="false"/>
          <w:i w:val="false"/>
          <w:color w:val="000000"/>
          <w:sz w:val="28"/>
        </w:rPr>
        <w:t>
      1) құқықтары:</w:t>
      </w:r>
    </w:p>
    <w:bookmarkEnd w:id="26"/>
    <w:bookmarkStart w:name="z36" w:id="27"/>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және азаматтардан өз функцияларын орындауға қажетті ақпараттарды белгіленген тәртіппен сұратуға және алуға;</w:t>
      </w:r>
    </w:p>
    <w:bookmarkEnd w:id="27"/>
    <w:bookmarkStart w:name="z37" w:id="28"/>
    <w:p>
      <w:pPr>
        <w:spacing w:after="0"/>
        <w:ind w:left="0"/>
        <w:jc w:val="both"/>
      </w:pPr>
      <w:r>
        <w:rPr>
          <w:rFonts w:ascii="Times New Roman"/>
          <w:b w:val="false"/>
          <w:i w:val="false"/>
          <w:color w:val="000000"/>
          <w:sz w:val="28"/>
        </w:rPr>
        <w:t>
      Басқарма құзыретіне жататын мәселелер бойынша мемлекеттік органдармен өзара іс-қимыл жасауға;</w:t>
      </w:r>
    </w:p>
    <w:bookmarkEnd w:id="28"/>
    <w:bookmarkStart w:name="z38" w:id="29"/>
    <w:p>
      <w:pPr>
        <w:spacing w:after="0"/>
        <w:ind w:left="0"/>
        <w:jc w:val="both"/>
      </w:pPr>
      <w:r>
        <w:rPr>
          <w:rFonts w:ascii="Times New Roman"/>
          <w:b w:val="false"/>
          <w:i w:val="false"/>
          <w:color w:val="000000"/>
          <w:sz w:val="28"/>
        </w:rPr>
        <w:t>
      Басқарманың құзыретіне жататын мәселелер бойынша мәжілістер, семинарлар, конференциялар, дөңгелек үстелдер, кездесулер және отырыстар өткізуге.</w:t>
      </w:r>
    </w:p>
    <w:bookmarkEnd w:id="29"/>
    <w:bookmarkStart w:name="z39" w:id="30"/>
    <w:p>
      <w:pPr>
        <w:spacing w:after="0"/>
        <w:ind w:left="0"/>
        <w:jc w:val="both"/>
      </w:pPr>
      <w:r>
        <w:rPr>
          <w:rFonts w:ascii="Times New Roman"/>
          <w:b w:val="false"/>
          <w:i w:val="false"/>
          <w:color w:val="000000"/>
          <w:sz w:val="28"/>
        </w:rPr>
        <w:t>
      2) міндеттері:</w:t>
      </w:r>
    </w:p>
    <w:bookmarkEnd w:id="30"/>
    <w:bookmarkStart w:name="z40" w:id="31"/>
    <w:p>
      <w:pPr>
        <w:spacing w:after="0"/>
        <w:ind w:left="0"/>
        <w:jc w:val="both"/>
      </w:pPr>
      <w:r>
        <w:rPr>
          <w:rFonts w:ascii="Times New Roman"/>
          <w:b w:val="false"/>
          <w:i w:val="false"/>
          <w:color w:val="000000"/>
          <w:sz w:val="28"/>
        </w:rPr>
        <w:t>
      халықты жұмыспен қамтуға жәрдемдесуді қамтамасыз ететін іс-шараларды ұйымдастыру;</w:t>
      </w:r>
    </w:p>
    <w:bookmarkEnd w:id="31"/>
    <w:bookmarkStart w:name="z41" w:id="32"/>
    <w:p>
      <w:pPr>
        <w:spacing w:after="0"/>
        <w:ind w:left="0"/>
        <w:jc w:val="both"/>
      </w:pPr>
      <w:r>
        <w:rPr>
          <w:rFonts w:ascii="Times New Roman"/>
          <w:b w:val="false"/>
          <w:i w:val="false"/>
          <w:color w:val="000000"/>
          <w:sz w:val="28"/>
        </w:rPr>
        <w:t>
      ішкі еңбек нарығын қорғау, кедейлікті төмендету, халықтың өмірлік дейгейін, табысын көтеру;</w:t>
      </w:r>
    </w:p>
    <w:bookmarkEnd w:id="32"/>
    <w:bookmarkStart w:name="z42" w:id="33"/>
    <w:p>
      <w:pPr>
        <w:spacing w:after="0"/>
        <w:ind w:left="0"/>
        <w:jc w:val="both"/>
      </w:pPr>
      <w:r>
        <w:rPr>
          <w:rFonts w:ascii="Times New Roman"/>
          <w:b w:val="false"/>
          <w:i w:val="false"/>
          <w:color w:val="000000"/>
          <w:sz w:val="28"/>
        </w:rPr>
        <w:t>
      өз құзіреті шегінде халықтың көші-қон саласындағы мемлекеттік саясатты іске асыру;</w:t>
      </w:r>
    </w:p>
    <w:bookmarkEnd w:id="33"/>
    <w:bookmarkStart w:name="z43" w:id="34"/>
    <w:p>
      <w:pPr>
        <w:spacing w:after="0"/>
        <w:ind w:left="0"/>
        <w:jc w:val="both"/>
      </w:pPr>
      <w:r>
        <w:rPr>
          <w:rFonts w:ascii="Times New Roman"/>
          <w:b w:val="false"/>
          <w:i w:val="false"/>
          <w:color w:val="000000"/>
          <w:sz w:val="28"/>
        </w:rPr>
        <w:t>
      әлеуметтік қорғау саласындағы нысаналы индикаторларды жоспарлау мен болжамдауды қамтамасыз ету;</w:t>
      </w:r>
    </w:p>
    <w:bookmarkEnd w:id="34"/>
    <w:bookmarkStart w:name="z44" w:id="35"/>
    <w:p>
      <w:pPr>
        <w:spacing w:after="0"/>
        <w:ind w:left="0"/>
        <w:jc w:val="both"/>
      </w:pPr>
      <w:r>
        <w:rPr>
          <w:rFonts w:ascii="Times New Roman"/>
          <w:b w:val="false"/>
          <w:i w:val="false"/>
          <w:color w:val="000000"/>
          <w:sz w:val="28"/>
        </w:rPr>
        <w:t>
      аз қамтамасыз етілген азаматтарға атаулы әлеуметтік көмек көрсету, мүгедектігі бар адамдардың және азаматтардың басқа да санаттарына әлеуметтік қолдау көрсету жөніндегі шараларды үйлестіру;</w:t>
      </w:r>
    </w:p>
    <w:bookmarkEnd w:id="35"/>
    <w:bookmarkStart w:name="z45" w:id="36"/>
    <w:p>
      <w:pPr>
        <w:spacing w:after="0"/>
        <w:ind w:left="0"/>
        <w:jc w:val="both"/>
      </w:pPr>
      <w:r>
        <w:rPr>
          <w:rFonts w:ascii="Times New Roman"/>
          <w:b w:val="false"/>
          <w:i w:val="false"/>
          <w:color w:val="000000"/>
          <w:sz w:val="28"/>
        </w:rPr>
        <w:t>
      арнаулы әлеуметтік қызметтер көрсету саласындағы мемлекеттік саясатты іске асырады;</w:t>
      </w:r>
    </w:p>
    <w:bookmarkEnd w:id="36"/>
    <w:bookmarkStart w:name="z46" w:id="37"/>
    <w:p>
      <w:pPr>
        <w:spacing w:after="0"/>
        <w:ind w:left="0"/>
        <w:jc w:val="both"/>
      </w:pPr>
      <w:r>
        <w:rPr>
          <w:rFonts w:ascii="Times New Roman"/>
          <w:b w:val="false"/>
          <w:i w:val="false"/>
          <w:color w:val="000000"/>
          <w:sz w:val="28"/>
        </w:rPr>
        <w:t>
      Басқарманың құзырындағы мәселелер бойынша аудандық, қалалық жұмыспен қамту және әлеуметтік бағдарламалар бөлімдерінің, жұмыспен қамту орталықтарының қызметін үйлестіру, оларға ұйымдық-әдістемелік және іс-тәжірибелік көмек көрсету, ақпараттық-түсіндіру жұмыстарын жүргізу.</w:t>
      </w:r>
    </w:p>
    <w:bookmarkEnd w:id="37"/>
    <w:bookmarkStart w:name="z47" w:id="38"/>
    <w:p>
      <w:pPr>
        <w:spacing w:after="0"/>
        <w:ind w:left="0"/>
        <w:jc w:val="both"/>
      </w:pPr>
      <w:r>
        <w:rPr>
          <w:rFonts w:ascii="Times New Roman"/>
          <w:b w:val="false"/>
          <w:i w:val="false"/>
          <w:color w:val="000000"/>
          <w:sz w:val="28"/>
        </w:rPr>
        <w:t>
      16. Басқарманың функциялары:</w:t>
      </w:r>
    </w:p>
    <w:bookmarkEnd w:id="38"/>
    <w:bookmarkStart w:name="z48" w:id="39"/>
    <w:p>
      <w:pPr>
        <w:spacing w:after="0"/>
        <w:ind w:left="0"/>
        <w:jc w:val="both"/>
      </w:pPr>
      <w:r>
        <w:rPr>
          <w:rFonts w:ascii="Times New Roman"/>
          <w:b w:val="false"/>
          <w:i w:val="false"/>
          <w:color w:val="000000"/>
          <w:sz w:val="28"/>
        </w:rPr>
        <w:t>
      1) халықты жұмыспен қамтуға жәрдемдесуді қамтамасыз ететін Маңғыстау облысының жұмыспен қамтуды үйлестіру және әлеуметтік бағдарламалар басқармасының "Еңбек мобильдігі орталығы" өткізетін іс-шаралардың мониторингі</w:t>
      </w:r>
    </w:p>
    <w:bookmarkEnd w:id="39"/>
    <w:bookmarkStart w:name="z49" w:id="40"/>
    <w:p>
      <w:pPr>
        <w:spacing w:after="0"/>
        <w:ind w:left="0"/>
        <w:jc w:val="both"/>
      </w:pPr>
      <w:r>
        <w:rPr>
          <w:rFonts w:ascii="Times New Roman"/>
          <w:b w:val="false"/>
          <w:i w:val="false"/>
          <w:color w:val="000000"/>
          <w:sz w:val="28"/>
        </w:rPr>
        <w:t>
      2) жұмыс орындарын босату және қысқарту тәуекелдері бар ұйымдардың мониторингі;</w:t>
      </w:r>
    </w:p>
    <w:bookmarkEnd w:id="40"/>
    <w:bookmarkStart w:name="z50" w:id="41"/>
    <w:p>
      <w:pPr>
        <w:spacing w:after="0"/>
        <w:ind w:left="0"/>
        <w:jc w:val="both"/>
      </w:pPr>
      <w:r>
        <w:rPr>
          <w:rFonts w:ascii="Times New Roman"/>
          <w:b w:val="false"/>
          <w:i w:val="false"/>
          <w:color w:val="000000"/>
          <w:sz w:val="28"/>
        </w:rPr>
        <w:t>
      3) халықты жұмыспен қамту мәселелері бойынша Еңбек мобильдігі орталығына әдістемелік басшылықты үйлестіреді және жүзеге асырады;</w:t>
      </w:r>
    </w:p>
    <w:bookmarkEnd w:id="41"/>
    <w:bookmarkStart w:name="z51" w:id="42"/>
    <w:p>
      <w:pPr>
        <w:spacing w:after="0"/>
        <w:ind w:left="0"/>
        <w:jc w:val="both"/>
      </w:pPr>
      <w:r>
        <w:rPr>
          <w:rFonts w:ascii="Times New Roman"/>
          <w:b w:val="false"/>
          <w:i w:val="false"/>
          <w:color w:val="000000"/>
          <w:sz w:val="28"/>
        </w:rPr>
        <w:t>
      4) кәсіпкерлік бастаманы дамыту арқылы жұмыс орындарын құруды қолдау;</w:t>
      </w:r>
    </w:p>
    <w:bookmarkEnd w:id="42"/>
    <w:bookmarkStart w:name="z52" w:id="43"/>
    <w:p>
      <w:pPr>
        <w:spacing w:after="0"/>
        <w:ind w:left="0"/>
        <w:jc w:val="both"/>
      </w:pPr>
      <w:r>
        <w:rPr>
          <w:rFonts w:ascii="Times New Roman"/>
          <w:b w:val="false"/>
          <w:i w:val="false"/>
          <w:color w:val="000000"/>
          <w:sz w:val="28"/>
        </w:rPr>
        <w:t>
      5) халықты жұмыспен қамту мәселелері жөніндегі уәкілетті орган бөлген квота шегінде не квотадан тыс корпоративішілік ауыстыру шеңберінде Маңғыстау облысы аумағында еңбек қызметін жүзеге асыру үшін жұмыс берушілерге шетелдік жұмыс күшін тартуға рұқсаттар береді және (немесе) ұзартады, сондай-ақ көрсетілген рұқсаттарды тоқтата тұрады және кері қайтарып алады;</w:t>
      </w:r>
    </w:p>
    <w:bookmarkEnd w:id="43"/>
    <w:bookmarkStart w:name="z53" w:id="44"/>
    <w:p>
      <w:pPr>
        <w:spacing w:after="0"/>
        <w:ind w:left="0"/>
        <w:jc w:val="both"/>
      </w:pPr>
      <w:r>
        <w:rPr>
          <w:rFonts w:ascii="Times New Roman"/>
          <w:b w:val="false"/>
          <w:i w:val="false"/>
          <w:color w:val="000000"/>
          <w:sz w:val="28"/>
        </w:rPr>
        <w:t>
      6) халықтың көшi-қоны мәселелерi жөнiндегi уәкiлеттi органға шетелдiк жұмыс күшiн тартуға арналған квотаны қалыптастыру жөнiнде ұсыныстар енгiзедi;</w:t>
      </w:r>
    </w:p>
    <w:bookmarkEnd w:id="44"/>
    <w:bookmarkStart w:name="z54" w:id="45"/>
    <w:p>
      <w:pPr>
        <w:spacing w:after="0"/>
        <w:ind w:left="0"/>
        <w:jc w:val="both"/>
      </w:pPr>
      <w:r>
        <w:rPr>
          <w:rFonts w:ascii="Times New Roman"/>
          <w:b w:val="false"/>
          <w:i w:val="false"/>
          <w:color w:val="000000"/>
          <w:sz w:val="28"/>
        </w:rPr>
        <w:t>
      7) "Шетелдік жұмыс күші" автоматтандырылған ақпараттық жүйесін қалыптастырады;</w:t>
      </w:r>
    </w:p>
    <w:bookmarkEnd w:id="45"/>
    <w:bookmarkStart w:name="z55" w:id="46"/>
    <w:p>
      <w:pPr>
        <w:spacing w:after="0"/>
        <w:ind w:left="0"/>
        <w:jc w:val="both"/>
      </w:pPr>
      <w:r>
        <w:rPr>
          <w:rFonts w:ascii="Times New Roman"/>
          <w:b w:val="false"/>
          <w:i w:val="false"/>
          <w:color w:val="000000"/>
          <w:sz w:val="28"/>
        </w:rPr>
        <w:t>
      8) ауыр жұмыстардағы, еңбек жағдайлары зиянды, қауіпті жұмыстардағы жұмыс орындарын есепке алмағанда, жұмыс орындары санының екі-төрт пайызы мөлшерінде мүгедектігі бар адамдар үшін жұмыс орындарына квота белгілеу үшін Маңғыстау облысының әкімдігіне әзірлейді және ұсынады;</w:t>
      </w:r>
    </w:p>
    <w:bookmarkEnd w:id="46"/>
    <w:bookmarkStart w:name="z56" w:id="47"/>
    <w:p>
      <w:pPr>
        <w:spacing w:after="0"/>
        <w:ind w:left="0"/>
        <w:jc w:val="both"/>
      </w:pPr>
      <w:r>
        <w:rPr>
          <w:rFonts w:ascii="Times New Roman"/>
          <w:b w:val="false"/>
          <w:i w:val="false"/>
          <w:color w:val="000000"/>
          <w:sz w:val="28"/>
        </w:rPr>
        <w:t>
      9) Ұлттық жобалар, Маңғыстау облыстарын дамыту жоспарлары, өңірлік жұмыспен қамту карталары шеңберінде жұмыс орындарын құру мониторингін жүзеге асыру;</w:t>
      </w:r>
    </w:p>
    <w:bookmarkEnd w:id="47"/>
    <w:bookmarkStart w:name="z57" w:id="48"/>
    <w:p>
      <w:pPr>
        <w:spacing w:after="0"/>
        <w:ind w:left="0"/>
        <w:jc w:val="both"/>
      </w:pPr>
      <w:r>
        <w:rPr>
          <w:rFonts w:ascii="Times New Roman"/>
          <w:b w:val="false"/>
          <w:i w:val="false"/>
          <w:color w:val="000000"/>
          <w:sz w:val="28"/>
        </w:rPr>
        <w:t>
      10) арнаулы әлеуметтік көрсетілетін қызметтерді ұсыну мәселелері бойынша жеке және заңды тұлғалармен және мемлекеттік органдармен өзара іс-қимылды жүзеге асырады;</w:t>
      </w:r>
    </w:p>
    <w:bookmarkEnd w:id="48"/>
    <w:bookmarkStart w:name="z58" w:id="49"/>
    <w:p>
      <w:pPr>
        <w:spacing w:after="0"/>
        <w:ind w:left="0"/>
        <w:jc w:val="both"/>
      </w:pPr>
      <w:r>
        <w:rPr>
          <w:rFonts w:ascii="Times New Roman"/>
          <w:b w:val="false"/>
          <w:i w:val="false"/>
          <w:color w:val="000000"/>
          <w:sz w:val="28"/>
        </w:rPr>
        <w:t>
      11) өздерінің қарауындағы арнаулы әлеуметтік көрсетілетін қызметтерді ұсынатын субъектілерді құру және олардың қызметі;</w:t>
      </w:r>
    </w:p>
    <w:bookmarkEnd w:id="49"/>
    <w:bookmarkStart w:name="z59" w:id="50"/>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50"/>
    <w:bookmarkStart w:name="z60" w:id="51"/>
    <w:p>
      <w:pPr>
        <w:spacing w:after="0"/>
        <w:ind w:left="0"/>
        <w:jc w:val="both"/>
      </w:pPr>
      <w:r>
        <w:rPr>
          <w:rFonts w:ascii="Times New Roman"/>
          <w:b w:val="false"/>
          <w:i w:val="false"/>
          <w:color w:val="000000"/>
          <w:sz w:val="28"/>
        </w:rPr>
        <w:t>
      13) арнаулы әлеуметтік көрсетілетін қызметтерді ұсыну жүйесін дамыту жөнінде шаралар қабылдау;</w:t>
      </w:r>
    </w:p>
    <w:bookmarkEnd w:id="51"/>
    <w:bookmarkStart w:name="z61" w:id="52"/>
    <w:p>
      <w:pPr>
        <w:spacing w:after="0"/>
        <w:ind w:left="0"/>
        <w:jc w:val="both"/>
      </w:pPr>
      <w:r>
        <w:rPr>
          <w:rFonts w:ascii="Times New Roman"/>
          <w:b w:val="false"/>
          <w:i w:val="false"/>
          <w:color w:val="000000"/>
          <w:sz w:val="28"/>
        </w:rPr>
        <w:t>
      14) арнаулы әлеуметтік көрсетілетін қызметтердің кепілдік берілгеннен тыс көлемінің тізбесін және оларды ұсыну тәртібін әзірлеу және облыстардың жергілікті өкілді органдарына бекітуге ұсыну;</w:t>
      </w:r>
    </w:p>
    <w:bookmarkEnd w:id="52"/>
    <w:bookmarkStart w:name="z62" w:id="53"/>
    <w:p>
      <w:pPr>
        <w:spacing w:after="0"/>
        <w:ind w:left="0"/>
        <w:jc w:val="both"/>
      </w:pPr>
      <w:r>
        <w:rPr>
          <w:rFonts w:ascii="Times New Roman"/>
          <w:b w:val="false"/>
          <w:i w:val="false"/>
          <w:color w:val="000000"/>
          <w:sz w:val="28"/>
        </w:rPr>
        <w:t>
      15)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3"/>
    <w:bookmarkStart w:name="z63" w:id="54"/>
    <w:p>
      <w:pPr>
        <w:spacing w:after="0"/>
        <w:ind w:left="0"/>
        <w:jc w:val="both"/>
      </w:pPr>
      <w:r>
        <w:rPr>
          <w:rFonts w:ascii="Times New Roman"/>
          <w:b w:val="false"/>
          <w:i w:val="false"/>
          <w:color w:val="000000"/>
          <w:sz w:val="28"/>
        </w:rPr>
        <w:t>
      16) Қазақстан Республикасының заңнамасында көзделген мүгедектігі бар адамдарға әлеуметтік көмектің қосымша шараларын ұсыну;</w:t>
      </w:r>
    </w:p>
    <w:bookmarkEnd w:id="54"/>
    <w:bookmarkStart w:name="z64" w:id="55"/>
    <w:p>
      <w:pPr>
        <w:spacing w:after="0"/>
        <w:ind w:left="0"/>
        <w:jc w:val="both"/>
      </w:pPr>
      <w:r>
        <w:rPr>
          <w:rFonts w:ascii="Times New Roman"/>
          <w:b w:val="false"/>
          <w:i w:val="false"/>
          <w:color w:val="000000"/>
          <w:sz w:val="28"/>
        </w:rPr>
        <w:t>
      17) мүгедектігі бар адамдарды оңалтудың жеке бағдарламасына сәйкес мүгедектігі бар адамдарға санаторий-курорттық емдеуді қамтамасыз ету;</w:t>
      </w:r>
    </w:p>
    <w:bookmarkEnd w:id="55"/>
    <w:bookmarkStart w:name="z65" w:id="56"/>
    <w:p>
      <w:pPr>
        <w:spacing w:after="0"/>
        <w:ind w:left="0"/>
        <w:jc w:val="both"/>
      </w:pPr>
      <w:r>
        <w:rPr>
          <w:rFonts w:ascii="Times New Roman"/>
          <w:b w:val="false"/>
          <w:i w:val="false"/>
          <w:color w:val="000000"/>
          <w:sz w:val="28"/>
        </w:rPr>
        <w:t>
      18) мүгедектігі бар адамдарды оңалтудың жеке бағдарламасына сәйкес мүгедектігі бар адамдарды техникалық көмекші (компенсаторлық) құралдармен және (немесе) арнаулы жүріп-тұру құралдарымен қамтамасыз ету;</w:t>
      </w:r>
    </w:p>
    <w:bookmarkEnd w:id="56"/>
    <w:bookmarkStart w:name="z66" w:id="57"/>
    <w:p>
      <w:pPr>
        <w:spacing w:after="0"/>
        <w:ind w:left="0"/>
        <w:jc w:val="both"/>
      </w:pPr>
      <w:r>
        <w:rPr>
          <w:rFonts w:ascii="Times New Roman"/>
          <w:b w:val="false"/>
          <w:i w:val="false"/>
          <w:color w:val="000000"/>
          <w:sz w:val="28"/>
        </w:rPr>
        <w:t>
      19) әлеуметтік қызметтер порталы арқылы мүгедектігі бар адамдарға көрсетілетін тауарлардың және (немесе) көрсетілетін қызметтердің техникалық көмекші (компенсаторлық) құралдардың, арнаулы жүріп-тұру құралдарының және мүгедектігі бар адамдарға көрсетілетін қызметтердің сыныптауышына сәйкестігіне өнім беруші мәлімдеген сипаттамаларының мониторингі;</w:t>
      </w:r>
    </w:p>
    <w:bookmarkEnd w:id="57"/>
    <w:bookmarkStart w:name="z67" w:id="58"/>
    <w:p>
      <w:pPr>
        <w:spacing w:after="0"/>
        <w:ind w:left="0"/>
        <w:jc w:val="both"/>
      </w:pPr>
      <w:r>
        <w:rPr>
          <w:rFonts w:ascii="Times New Roman"/>
          <w:b w:val="false"/>
          <w:i w:val="false"/>
          <w:color w:val="000000"/>
          <w:sz w:val="28"/>
        </w:rPr>
        <w:t>
      20) мүгедектігі бар адамдарды оңалтуды жүзеге асыратын мемлекеттік мекемелер мен кәсіпорындар құру;</w:t>
      </w:r>
    </w:p>
    <w:bookmarkEnd w:id="58"/>
    <w:bookmarkStart w:name="z68" w:id="59"/>
    <w:p>
      <w:pPr>
        <w:spacing w:after="0"/>
        <w:ind w:left="0"/>
        <w:jc w:val="both"/>
      </w:pPr>
      <w:r>
        <w:rPr>
          <w:rFonts w:ascii="Times New Roman"/>
          <w:b w:val="false"/>
          <w:i w:val="false"/>
          <w:color w:val="000000"/>
          <w:sz w:val="28"/>
        </w:rPr>
        <w:t>
      21) "Е-собес" автоматтандырылған ақпараттық жүйесінің деректер қорын қалыптастырады;</w:t>
      </w:r>
    </w:p>
    <w:bookmarkEnd w:id="59"/>
    <w:bookmarkStart w:name="z69" w:id="60"/>
    <w:p>
      <w:pPr>
        <w:spacing w:after="0"/>
        <w:ind w:left="0"/>
        <w:jc w:val="both"/>
      </w:pPr>
      <w:r>
        <w:rPr>
          <w:rFonts w:ascii="Times New Roman"/>
          <w:b w:val="false"/>
          <w:i w:val="false"/>
          <w:color w:val="000000"/>
          <w:sz w:val="28"/>
        </w:rPr>
        <w:t>
      22) "Әлеуметтік көмек" автоматтандырылған ақпараттық жүйесінде ведомстволық есептілікті қалыптастырады;</w:t>
      </w:r>
    </w:p>
    <w:bookmarkEnd w:id="60"/>
    <w:bookmarkStart w:name="z70" w:id="61"/>
    <w:p>
      <w:pPr>
        <w:spacing w:after="0"/>
        <w:ind w:left="0"/>
        <w:jc w:val="both"/>
      </w:pPr>
      <w:r>
        <w:rPr>
          <w:rFonts w:ascii="Times New Roman"/>
          <w:b w:val="false"/>
          <w:i w:val="false"/>
          <w:color w:val="000000"/>
          <w:sz w:val="28"/>
        </w:rPr>
        <w:t>
      23) "Отбасының цифрлық картасы" ақпараттық жүйесінде есептілікті қалыптастырады;</w:t>
      </w:r>
    </w:p>
    <w:bookmarkEnd w:id="61"/>
    <w:bookmarkStart w:name="z71" w:id="62"/>
    <w:p>
      <w:pPr>
        <w:spacing w:after="0"/>
        <w:ind w:left="0"/>
        <w:jc w:val="both"/>
      </w:pPr>
      <w:r>
        <w:rPr>
          <w:rFonts w:ascii="Times New Roman"/>
          <w:b w:val="false"/>
          <w:i w:val="false"/>
          <w:color w:val="000000"/>
          <w:sz w:val="28"/>
        </w:rPr>
        <w:t>
      24) өз құзыреті шегінде халықтың көші қоны саласындағы мемлекеттік саясатты іске асырады;</w:t>
      </w:r>
    </w:p>
    <w:bookmarkEnd w:id="62"/>
    <w:bookmarkStart w:name="z72" w:id="63"/>
    <w:p>
      <w:pPr>
        <w:spacing w:after="0"/>
        <w:ind w:left="0"/>
        <w:jc w:val="both"/>
      </w:pPr>
      <w:r>
        <w:rPr>
          <w:rFonts w:ascii="Times New Roman"/>
          <w:b w:val="false"/>
          <w:i w:val="false"/>
          <w:color w:val="000000"/>
          <w:sz w:val="28"/>
        </w:rPr>
        <w:t>
      25) "Қандас мәртебесін беру" мемлекеттік қызметін көрсетеді: этникалық қазақтардан қандас мәртебесін беруге өтінішін қажетті құжаттарымен қоса қабылдайды, қандас мәртебесін беру туралы шешім қабылдайды, қандас куәлігін береді;</w:t>
      </w:r>
    </w:p>
    <w:bookmarkEnd w:id="63"/>
    <w:bookmarkStart w:name="z73" w:id="64"/>
    <w:p>
      <w:pPr>
        <w:spacing w:after="0"/>
        <w:ind w:left="0"/>
        <w:jc w:val="both"/>
      </w:pPr>
      <w:r>
        <w:rPr>
          <w:rFonts w:ascii="Times New Roman"/>
          <w:b w:val="false"/>
          <w:i w:val="false"/>
          <w:color w:val="000000"/>
          <w:sz w:val="28"/>
        </w:rPr>
        <w:t>
      26) "Қандас" деректер қоры автоматтандырылған ақпараттық жүйесін қалыптастырады;</w:t>
      </w:r>
    </w:p>
    <w:bookmarkEnd w:id="64"/>
    <w:bookmarkStart w:name="z74" w:id="65"/>
    <w:p>
      <w:pPr>
        <w:spacing w:after="0"/>
        <w:ind w:left="0"/>
        <w:jc w:val="both"/>
      </w:pPr>
      <w:r>
        <w:rPr>
          <w:rFonts w:ascii="Times New Roman"/>
          <w:b w:val="false"/>
          <w:i w:val="false"/>
          <w:color w:val="000000"/>
          <w:sz w:val="28"/>
        </w:rPr>
        <w:t>
      27) босқын мәртебесін беру, ұзарту, айыру және тоқтату рәсімін жүзеге асырады;</w:t>
      </w:r>
    </w:p>
    <w:bookmarkEnd w:id="65"/>
    <w:bookmarkStart w:name="z75" w:id="66"/>
    <w:p>
      <w:pPr>
        <w:spacing w:after="0"/>
        <w:ind w:left="0"/>
        <w:jc w:val="both"/>
      </w:pPr>
      <w:r>
        <w:rPr>
          <w:rFonts w:ascii="Times New Roman"/>
          <w:b w:val="false"/>
          <w:i w:val="false"/>
          <w:color w:val="000000"/>
          <w:sz w:val="28"/>
        </w:rPr>
        <w:t>
      28) жұмыспен қамтуды үйлестіру, әлеуметтік бағдарламалар және халықтың көші-қоны саласындағы құқықтық актілердің жобаларын әзірлейді;</w:t>
      </w:r>
    </w:p>
    <w:bookmarkEnd w:id="66"/>
    <w:bookmarkStart w:name="z76" w:id="67"/>
    <w:p>
      <w:pPr>
        <w:spacing w:after="0"/>
        <w:ind w:left="0"/>
        <w:jc w:val="both"/>
      </w:pPr>
      <w:r>
        <w:rPr>
          <w:rFonts w:ascii="Times New Roman"/>
          <w:b w:val="false"/>
          <w:i w:val="false"/>
          <w:color w:val="000000"/>
          <w:sz w:val="28"/>
        </w:rPr>
        <w:t>
      29) өңірлік деңгейде әлеуметтік әріптестікті ұйымдастыру;</w:t>
      </w:r>
    </w:p>
    <w:bookmarkEnd w:id="67"/>
    <w:bookmarkStart w:name="z77" w:id="68"/>
    <w:p>
      <w:pPr>
        <w:spacing w:after="0"/>
        <w:ind w:left="0"/>
        <w:jc w:val="both"/>
      </w:pPr>
      <w:r>
        <w:rPr>
          <w:rFonts w:ascii="Times New Roman"/>
          <w:b w:val="false"/>
          <w:i w:val="false"/>
          <w:color w:val="000000"/>
          <w:sz w:val="28"/>
        </w:rPr>
        <w:t>
      30) өңірлік (облыстық) келісімнің жобасын дайындау, өңірлік (облыстық) келісімді әзірлеу және жасасу бойынша әлеуметтік әріптестік тараптарының келіссөздер жүргізу жөніндегі жұмысты үйлестіру;</w:t>
      </w:r>
    </w:p>
    <w:bookmarkEnd w:id="68"/>
    <w:bookmarkStart w:name="z78" w:id="69"/>
    <w:p>
      <w:pPr>
        <w:spacing w:after="0"/>
        <w:ind w:left="0"/>
        <w:jc w:val="both"/>
      </w:pPr>
      <w:r>
        <w:rPr>
          <w:rFonts w:ascii="Times New Roman"/>
          <w:b w:val="false"/>
          <w:i w:val="false"/>
          <w:color w:val="000000"/>
          <w:sz w:val="28"/>
        </w:rPr>
        <w:t>
      31) әлеуметтік әріптестік және әлеуметтік-еңбек қатынастарын реттеу жөніндегі облыстық үшжақты комиссияның дербес құрамын қалыптастыру;</w:t>
      </w:r>
    </w:p>
    <w:bookmarkEnd w:id="69"/>
    <w:bookmarkStart w:name="z79" w:id="70"/>
    <w:p>
      <w:pPr>
        <w:spacing w:after="0"/>
        <w:ind w:left="0"/>
        <w:jc w:val="both"/>
      </w:pPr>
      <w:r>
        <w:rPr>
          <w:rFonts w:ascii="Times New Roman"/>
          <w:b w:val="false"/>
          <w:i w:val="false"/>
          <w:color w:val="000000"/>
          <w:sz w:val="28"/>
        </w:rPr>
        <w:t>
      32) әлеуметтік әріптестік және әлеуметтік-еңбек қатынастары мен жұмыс топтарын реттеу жөніндегі облыстық үшжақты комиссияның жұмысын, хаттамаларды жүргізуді, шешімдер жобаларын дайындауды және олардың орындалуын бақылауды қамтамасыз етеді;</w:t>
      </w:r>
    </w:p>
    <w:bookmarkEnd w:id="70"/>
    <w:bookmarkStart w:name="z80" w:id="71"/>
    <w:p>
      <w:pPr>
        <w:spacing w:after="0"/>
        <w:ind w:left="0"/>
        <w:jc w:val="both"/>
      </w:pPr>
      <w:r>
        <w:rPr>
          <w:rFonts w:ascii="Times New Roman"/>
          <w:b w:val="false"/>
          <w:i w:val="false"/>
          <w:color w:val="000000"/>
          <w:sz w:val="28"/>
        </w:rPr>
        <w:t>
      33) қалалық, аудандық деңгейде жасалған салалық және өңірлік келісімдерді тіркеуді жүзеге асырады;</w:t>
      </w:r>
    </w:p>
    <w:bookmarkEnd w:id="71"/>
    <w:bookmarkStart w:name="z81" w:id="72"/>
    <w:p>
      <w:pPr>
        <w:spacing w:after="0"/>
        <w:ind w:left="0"/>
        <w:jc w:val="both"/>
      </w:pPr>
      <w:r>
        <w:rPr>
          <w:rFonts w:ascii="Times New Roman"/>
          <w:b w:val="false"/>
          <w:i w:val="false"/>
          <w:color w:val="000000"/>
          <w:sz w:val="28"/>
        </w:rPr>
        <w:t>
      34) өңірлік (облыстық) келісім жасасуға қатыспаған бірлестіктерге, жұмыс берушілерге, қызметкерлер бірлестіктеріне өңірлік (облыстық) келісімге қосылуға ұсыныс енгізу;</w:t>
      </w:r>
    </w:p>
    <w:bookmarkEnd w:id="72"/>
    <w:bookmarkStart w:name="z82" w:id="73"/>
    <w:p>
      <w:pPr>
        <w:spacing w:after="0"/>
        <w:ind w:left="0"/>
        <w:jc w:val="both"/>
      </w:pPr>
      <w:r>
        <w:rPr>
          <w:rFonts w:ascii="Times New Roman"/>
          <w:b w:val="false"/>
          <w:i w:val="false"/>
          <w:color w:val="000000"/>
          <w:sz w:val="28"/>
        </w:rPr>
        <w:t>
      35) өңірлік (облыстық) келісімнің орындалу мониторингін жүзеге асырады;</w:t>
      </w:r>
    </w:p>
    <w:bookmarkEnd w:id="73"/>
    <w:bookmarkStart w:name="z83" w:id="74"/>
    <w:p>
      <w:pPr>
        <w:spacing w:after="0"/>
        <w:ind w:left="0"/>
        <w:jc w:val="both"/>
      </w:pPr>
      <w:r>
        <w:rPr>
          <w:rFonts w:ascii="Times New Roman"/>
          <w:b w:val="false"/>
          <w:i w:val="false"/>
          <w:color w:val="000000"/>
          <w:sz w:val="28"/>
        </w:rPr>
        <w:t>
      36) "Парыз" бизнестің әлеуметтік жауапкершілігі жөніндегі республикалық конкурсқа үміткерлердің материалдарын дайындау бойынша жәрдем көрсету;</w:t>
      </w:r>
    </w:p>
    <w:bookmarkEnd w:id="74"/>
    <w:bookmarkStart w:name="z84" w:id="75"/>
    <w:p>
      <w:pPr>
        <w:spacing w:after="0"/>
        <w:ind w:left="0"/>
        <w:jc w:val="both"/>
      </w:pPr>
      <w:r>
        <w:rPr>
          <w:rFonts w:ascii="Times New Roman"/>
          <w:b w:val="false"/>
          <w:i w:val="false"/>
          <w:color w:val="000000"/>
          <w:sz w:val="28"/>
        </w:rPr>
        <w:t>
      37) Басқарманы цифрландыру бойынша тиісті шаралар қабылдайды;</w:t>
      </w:r>
    </w:p>
    <w:bookmarkEnd w:id="75"/>
    <w:bookmarkStart w:name="z85" w:id="76"/>
    <w:p>
      <w:pPr>
        <w:spacing w:after="0"/>
        <w:ind w:left="0"/>
        <w:jc w:val="both"/>
      </w:pPr>
      <w:r>
        <w:rPr>
          <w:rFonts w:ascii="Times New Roman"/>
          <w:b w:val="false"/>
          <w:i w:val="false"/>
          <w:color w:val="000000"/>
          <w:sz w:val="28"/>
        </w:rPr>
        <w:t>
      38) Қазақстан Республикасының заңнамасымен Басқармаға жүктелген өзге де функцияларды жүзеге асырады.</w:t>
      </w:r>
    </w:p>
    <w:bookmarkEnd w:id="76"/>
    <w:bookmarkStart w:name="z86" w:id="77"/>
    <w:p>
      <w:pPr>
        <w:spacing w:after="0"/>
        <w:ind w:left="0"/>
        <w:jc w:val="left"/>
      </w:pPr>
      <w:r>
        <w:rPr>
          <w:rFonts w:ascii="Times New Roman"/>
          <w:b/>
          <w:i w:val="false"/>
          <w:color w:val="000000"/>
        </w:rPr>
        <w:t xml:space="preserve"> 3. Басқарма басшысының мәртебесі және өкілеттіктері</w:t>
      </w:r>
    </w:p>
    <w:bookmarkEnd w:id="77"/>
    <w:bookmarkStart w:name="z87" w:id="78"/>
    <w:p>
      <w:pPr>
        <w:spacing w:after="0"/>
        <w:ind w:left="0"/>
        <w:jc w:val="both"/>
      </w:pPr>
      <w:r>
        <w:rPr>
          <w:rFonts w:ascii="Times New Roman"/>
          <w:b w:val="false"/>
          <w:i w:val="false"/>
          <w:color w:val="000000"/>
          <w:sz w:val="28"/>
        </w:rPr>
        <w:t>
      17.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8"/>
    <w:bookmarkStart w:name="z88" w:id="79"/>
    <w:p>
      <w:pPr>
        <w:spacing w:after="0"/>
        <w:ind w:left="0"/>
        <w:jc w:val="both"/>
      </w:pPr>
      <w:r>
        <w:rPr>
          <w:rFonts w:ascii="Times New Roman"/>
          <w:b w:val="false"/>
          <w:i w:val="false"/>
          <w:color w:val="000000"/>
          <w:sz w:val="28"/>
        </w:rPr>
        <w:t>
      18. Басқарманың басшысы Қазақстан Республикасының заңнамасына сәйкес лауазымға тағайындалады және лауазымнан босатылады.</w:t>
      </w:r>
    </w:p>
    <w:bookmarkEnd w:id="79"/>
    <w:bookmarkStart w:name="z89" w:id="80"/>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80"/>
    <w:bookmarkStart w:name="z90" w:id="81"/>
    <w:p>
      <w:pPr>
        <w:spacing w:after="0"/>
        <w:ind w:left="0"/>
        <w:jc w:val="both"/>
      </w:pPr>
      <w:r>
        <w:rPr>
          <w:rFonts w:ascii="Times New Roman"/>
          <w:b w:val="false"/>
          <w:i w:val="false"/>
          <w:color w:val="000000"/>
          <w:sz w:val="28"/>
        </w:rPr>
        <w:t>
      20. Басқарманың бірінші басшысының өкілеттіктері:</w:t>
      </w:r>
    </w:p>
    <w:bookmarkEnd w:id="81"/>
    <w:bookmarkStart w:name="z91" w:id="82"/>
    <w:p>
      <w:pPr>
        <w:spacing w:after="0"/>
        <w:ind w:left="0"/>
        <w:jc w:val="both"/>
      </w:pPr>
      <w:r>
        <w:rPr>
          <w:rFonts w:ascii="Times New Roman"/>
          <w:b w:val="false"/>
          <w:i w:val="false"/>
          <w:color w:val="000000"/>
          <w:sz w:val="28"/>
        </w:rPr>
        <w:t>
      1) Басқарманың қызметін ұйымдастырады және басқарады;</w:t>
      </w:r>
    </w:p>
    <w:bookmarkEnd w:id="82"/>
    <w:bookmarkStart w:name="z92" w:id="83"/>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83"/>
    <w:bookmarkStart w:name="z93" w:id="84"/>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84"/>
    <w:bookmarkStart w:name="z94" w:id="85"/>
    <w:p>
      <w:pPr>
        <w:spacing w:after="0"/>
        <w:ind w:left="0"/>
        <w:jc w:val="both"/>
      </w:pPr>
      <w:r>
        <w:rPr>
          <w:rFonts w:ascii="Times New Roman"/>
          <w:b w:val="false"/>
          <w:i w:val="false"/>
          <w:color w:val="000000"/>
          <w:sz w:val="28"/>
        </w:rPr>
        <w:t>
      4) Басқарманың атынан сенімхатсыз әрекет етеді;</w:t>
      </w:r>
    </w:p>
    <w:bookmarkEnd w:id="85"/>
    <w:bookmarkStart w:name="z95" w:id="86"/>
    <w:p>
      <w:pPr>
        <w:spacing w:after="0"/>
        <w:ind w:left="0"/>
        <w:jc w:val="both"/>
      </w:pPr>
      <w:r>
        <w:rPr>
          <w:rFonts w:ascii="Times New Roman"/>
          <w:b w:val="false"/>
          <w:i w:val="false"/>
          <w:color w:val="000000"/>
          <w:sz w:val="28"/>
        </w:rPr>
        <w:t>
      5) барлық мемлекеттік органдар мен басқа да ұйымдарда Басқарманың мүддесін білдіреді;</w:t>
      </w:r>
    </w:p>
    <w:bookmarkEnd w:id="86"/>
    <w:bookmarkStart w:name="z96" w:id="87"/>
    <w:p>
      <w:pPr>
        <w:spacing w:after="0"/>
        <w:ind w:left="0"/>
        <w:jc w:val="both"/>
      </w:pPr>
      <w:r>
        <w:rPr>
          <w:rFonts w:ascii="Times New Roman"/>
          <w:b w:val="false"/>
          <w:i w:val="false"/>
          <w:color w:val="000000"/>
          <w:sz w:val="28"/>
        </w:rPr>
        <w:t>
      6) келісімшарттар жасасады;</w:t>
      </w:r>
    </w:p>
    <w:bookmarkEnd w:id="87"/>
    <w:bookmarkStart w:name="z97" w:id="88"/>
    <w:p>
      <w:pPr>
        <w:spacing w:after="0"/>
        <w:ind w:left="0"/>
        <w:jc w:val="both"/>
      </w:pPr>
      <w:r>
        <w:rPr>
          <w:rFonts w:ascii="Times New Roman"/>
          <w:b w:val="false"/>
          <w:i w:val="false"/>
          <w:color w:val="000000"/>
          <w:sz w:val="28"/>
        </w:rPr>
        <w:t>
      7) сенімхаттар береді;</w:t>
      </w:r>
    </w:p>
    <w:bookmarkEnd w:id="88"/>
    <w:bookmarkStart w:name="z98" w:id="89"/>
    <w:p>
      <w:pPr>
        <w:spacing w:after="0"/>
        <w:ind w:left="0"/>
        <w:jc w:val="both"/>
      </w:pPr>
      <w:r>
        <w:rPr>
          <w:rFonts w:ascii="Times New Roman"/>
          <w:b w:val="false"/>
          <w:i w:val="false"/>
          <w:color w:val="000000"/>
          <w:sz w:val="28"/>
        </w:rPr>
        <w:t>
      8) банктік шоттар ашады;</w:t>
      </w:r>
    </w:p>
    <w:bookmarkEnd w:id="89"/>
    <w:bookmarkStart w:name="z99" w:id="90"/>
    <w:p>
      <w:pPr>
        <w:spacing w:after="0"/>
        <w:ind w:left="0"/>
        <w:jc w:val="both"/>
      </w:pPr>
      <w:r>
        <w:rPr>
          <w:rFonts w:ascii="Times New Roman"/>
          <w:b w:val="false"/>
          <w:i w:val="false"/>
          <w:color w:val="000000"/>
          <w:sz w:val="28"/>
        </w:rPr>
        <w:t>
      9)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90"/>
    <w:bookmarkStart w:name="z100" w:id="91"/>
    <w:p>
      <w:pPr>
        <w:spacing w:after="0"/>
        <w:ind w:left="0"/>
        <w:jc w:val="both"/>
      </w:pPr>
      <w:r>
        <w:rPr>
          <w:rFonts w:ascii="Times New Roman"/>
          <w:b w:val="false"/>
          <w:i w:val="false"/>
          <w:color w:val="000000"/>
          <w:sz w:val="28"/>
        </w:rPr>
        <w:t>
      10)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91"/>
    <w:bookmarkStart w:name="z101" w:id="92"/>
    <w:p>
      <w:pPr>
        <w:spacing w:after="0"/>
        <w:ind w:left="0"/>
        <w:jc w:val="both"/>
      </w:pPr>
      <w:r>
        <w:rPr>
          <w:rFonts w:ascii="Times New Roman"/>
          <w:b w:val="false"/>
          <w:i w:val="false"/>
          <w:color w:val="000000"/>
          <w:sz w:val="28"/>
        </w:rPr>
        <w:t>
      11)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92"/>
    <w:bookmarkStart w:name="z102" w:id="93"/>
    <w:p>
      <w:pPr>
        <w:spacing w:after="0"/>
        <w:ind w:left="0"/>
        <w:jc w:val="both"/>
      </w:pPr>
      <w:r>
        <w:rPr>
          <w:rFonts w:ascii="Times New Roman"/>
          <w:b w:val="false"/>
          <w:i w:val="false"/>
          <w:color w:val="000000"/>
          <w:sz w:val="28"/>
        </w:rPr>
        <w:t>
      12) бюджеттік бағдарламаларды жоспарлауға, негіздеуге, іске асыруға және нәтижелерге қол жеткізуге жауапты болады;</w:t>
      </w:r>
    </w:p>
    <w:bookmarkEnd w:id="93"/>
    <w:bookmarkStart w:name="z103" w:id="94"/>
    <w:p>
      <w:pPr>
        <w:spacing w:after="0"/>
        <w:ind w:left="0"/>
        <w:jc w:val="both"/>
      </w:pPr>
      <w:r>
        <w:rPr>
          <w:rFonts w:ascii="Times New Roman"/>
          <w:b w:val="false"/>
          <w:i w:val="false"/>
          <w:color w:val="000000"/>
          <w:sz w:val="28"/>
        </w:rPr>
        <w:t>
      13) қаржылық-шаруашылық қызметіне және оған берілген мүліктің сақталуына дербес жауапты болады;</w:t>
      </w:r>
    </w:p>
    <w:bookmarkEnd w:id="94"/>
    <w:bookmarkStart w:name="z104" w:id="95"/>
    <w:p>
      <w:pPr>
        <w:spacing w:after="0"/>
        <w:ind w:left="0"/>
        <w:jc w:val="both"/>
      </w:pPr>
      <w:r>
        <w:rPr>
          <w:rFonts w:ascii="Times New Roman"/>
          <w:b w:val="false"/>
          <w:i w:val="false"/>
          <w:color w:val="000000"/>
          <w:sz w:val="28"/>
        </w:rPr>
        <w:t>
      14) Қазақстан Республикасының заңнамасымен, осы Ережемен және облыс әкімдігімен оған жүктелген басқа да функцияларды жүзеге асырады;</w:t>
      </w:r>
    </w:p>
    <w:bookmarkEnd w:id="95"/>
    <w:bookmarkStart w:name="z105" w:id="96"/>
    <w:p>
      <w:pPr>
        <w:spacing w:after="0"/>
        <w:ind w:left="0"/>
        <w:jc w:val="both"/>
      </w:pPr>
      <w:r>
        <w:rPr>
          <w:rFonts w:ascii="Times New Roman"/>
          <w:b w:val="false"/>
          <w:i w:val="false"/>
          <w:color w:val="000000"/>
          <w:sz w:val="28"/>
        </w:rPr>
        <w:t>
      15) Басқарманың бірінші басшысы болмаған кезеңде оның өкілеттіктерін қолданыстағы заңнамаға сәйкес оны алмастыратын тұлға жүзеге асырады.</w:t>
      </w:r>
    </w:p>
    <w:bookmarkEnd w:id="96"/>
    <w:bookmarkStart w:name="z106" w:id="97"/>
    <w:p>
      <w:pPr>
        <w:spacing w:after="0"/>
        <w:ind w:left="0"/>
        <w:jc w:val="both"/>
      </w:pPr>
      <w:r>
        <w:rPr>
          <w:rFonts w:ascii="Times New Roman"/>
          <w:b w:val="false"/>
          <w:i w:val="false"/>
          <w:color w:val="000000"/>
          <w:sz w:val="28"/>
        </w:rPr>
        <w:t>
      21. Бірінші басшы өз орынбасарларының өкілеттіктерін қолданыстағы заңнамаға сәйкес айқындайды.</w:t>
      </w:r>
    </w:p>
    <w:bookmarkEnd w:id="97"/>
    <w:bookmarkStart w:name="z107" w:id="98"/>
    <w:p>
      <w:pPr>
        <w:spacing w:after="0"/>
        <w:ind w:left="0"/>
        <w:jc w:val="left"/>
      </w:pPr>
      <w:r>
        <w:rPr>
          <w:rFonts w:ascii="Times New Roman"/>
          <w:b/>
          <w:i w:val="false"/>
          <w:color w:val="000000"/>
        </w:rPr>
        <w:t xml:space="preserve"> 4. Мемлекеттік органның мүлкі</w:t>
      </w:r>
    </w:p>
    <w:bookmarkEnd w:id="98"/>
    <w:bookmarkStart w:name="z108" w:id="99"/>
    <w:p>
      <w:pPr>
        <w:spacing w:after="0"/>
        <w:ind w:left="0"/>
        <w:jc w:val="both"/>
      </w:pPr>
      <w:r>
        <w:rPr>
          <w:rFonts w:ascii="Times New Roman"/>
          <w:b w:val="false"/>
          <w:i w:val="false"/>
          <w:color w:val="000000"/>
          <w:sz w:val="28"/>
        </w:rPr>
        <w:t>
      22. Мемлекеттік мүлік туралы заңнамада көзделген жағдайларда басқарманың жедел басқару құқығында оқшауланған мүлкі болуы мүмкін.</w:t>
      </w:r>
    </w:p>
    <w:bookmarkEnd w:id="99"/>
    <w:bookmarkStart w:name="z109" w:id="100"/>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Заңында тыйым салынбаған өзге де көздер есебінен қалыптастырылады.</w:t>
      </w:r>
    </w:p>
    <w:bookmarkEnd w:id="100"/>
    <w:bookmarkStart w:name="z110" w:id="101"/>
    <w:p>
      <w:pPr>
        <w:spacing w:after="0"/>
        <w:ind w:left="0"/>
        <w:jc w:val="both"/>
      </w:pPr>
      <w:r>
        <w:rPr>
          <w:rFonts w:ascii="Times New Roman"/>
          <w:b w:val="false"/>
          <w:i w:val="false"/>
          <w:color w:val="000000"/>
          <w:sz w:val="28"/>
        </w:rPr>
        <w:t>
      23. Басқармаға бекітілген мүлік коммуналдық меншікке жатады.</w:t>
      </w:r>
    </w:p>
    <w:bookmarkEnd w:id="101"/>
    <w:bookmarkStart w:name="z111" w:id="102"/>
    <w:p>
      <w:pPr>
        <w:spacing w:after="0"/>
        <w:ind w:left="0"/>
        <w:jc w:val="both"/>
      </w:pPr>
      <w:r>
        <w:rPr>
          <w:rFonts w:ascii="Times New Roman"/>
          <w:b w:val="false"/>
          <w:i w:val="false"/>
          <w:color w:val="000000"/>
          <w:sz w:val="28"/>
        </w:rPr>
        <w:t>
      24. Егер бюджет заңнамасында және "Мемлекеттік мүлік туралы" Қазақстан Республикасының Заңында өзгеше белгіленбесе, Басқарма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де тәсілмен билік етуге құқығы жоқ.</w:t>
      </w:r>
    </w:p>
    <w:bookmarkEnd w:id="102"/>
    <w:bookmarkStart w:name="z112" w:id="103"/>
    <w:p>
      <w:pPr>
        <w:spacing w:after="0"/>
        <w:ind w:left="0"/>
        <w:jc w:val="both"/>
      </w:pPr>
      <w:r>
        <w:rPr>
          <w:rFonts w:ascii="Times New Roman"/>
          <w:b w:val="false"/>
          <w:i w:val="false"/>
          <w:color w:val="000000"/>
          <w:sz w:val="28"/>
        </w:rPr>
        <w:t>
      5. Мемлекеттік органды қайта ұйымдастыру және тарату</w:t>
      </w:r>
    </w:p>
    <w:bookmarkEnd w:id="103"/>
    <w:bookmarkStart w:name="z113" w:id="104"/>
    <w:p>
      <w:pPr>
        <w:spacing w:after="0"/>
        <w:ind w:left="0"/>
        <w:jc w:val="both"/>
      </w:pPr>
      <w:r>
        <w:rPr>
          <w:rFonts w:ascii="Times New Roman"/>
          <w:b w:val="false"/>
          <w:i w:val="false"/>
          <w:color w:val="000000"/>
          <w:sz w:val="28"/>
        </w:rPr>
        <w:t>
      25. Басқарма қайта ұйымдастыру және тарату Қазақстан Республикасының азаматтық заңнамасына сәйкес жүзеге асырылады.</w:t>
      </w:r>
    </w:p>
    <w:bookmarkEnd w:id="104"/>
    <w:bookmarkStart w:name="z114" w:id="105"/>
    <w:p>
      <w:pPr>
        <w:spacing w:after="0"/>
        <w:ind w:left="0"/>
        <w:jc w:val="both"/>
      </w:pPr>
      <w:r>
        <w:rPr>
          <w:rFonts w:ascii="Times New Roman"/>
          <w:b w:val="false"/>
          <w:i w:val="false"/>
          <w:color w:val="000000"/>
          <w:sz w:val="28"/>
        </w:rPr>
        <w:t>
      Басқарманың қарамағындағы ұйымдардың тізбесі:</w:t>
      </w:r>
    </w:p>
    <w:bookmarkEnd w:id="105"/>
    <w:bookmarkStart w:name="z115" w:id="106"/>
    <w:p>
      <w:pPr>
        <w:spacing w:after="0"/>
        <w:ind w:left="0"/>
        <w:jc w:val="both"/>
      </w:pPr>
      <w:r>
        <w:rPr>
          <w:rFonts w:ascii="Times New Roman"/>
          <w:b w:val="false"/>
          <w:i w:val="false"/>
          <w:color w:val="000000"/>
          <w:sz w:val="28"/>
        </w:rPr>
        <w:t>
      1) Маңғыстау облысының жұмыспен қамтуды үйлестіру және әлеуметтік бағдарламалар басқармасының "№ 1 арнаулы әлеуметтік қызметтер көрсету орталығы" коммуналдық мемлекеттік мекемесі;</w:t>
      </w:r>
    </w:p>
    <w:bookmarkEnd w:id="106"/>
    <w:bookmarkStart w:name="z116" w:id="107"/>
    <w:p>
      <w:pPr>
        <w:spacing w:after="0"/>
        <w:ind w:left="0"/>
        <w:jc w:val="both"/>
      </w:pPr>
      <w:r>
        <w:rPr>
          <w:rFonts w:ascii="Times New Roman"/>
          <w:b w:val="false"/>
          <w:i w:val="false"/>
          <w:color w:val="000000"/>
          <w:sz w:val="28"/>
        </w:rPr>
        <w:t>
      2) Маңғыстау облысының жұмыспен қамтуды үйлестіру және әлеуметтік бағдарламалар басқармасының "№ 2 арнаулы әлеуметтік қызметтер көрсету орталығы" коммуналдық мемлекеттік мекемесі;</w:t>
      </w:r>
    </w:p>
    <w:bookmarkEnd w:id="107"/>
    <w:bookmarkStart w:name="z117" w:id="108"/>
    <w:p>
      <w:pPr>
        <w:spacing w:after="0"/>
        <w:ind w:left="0"/>
        <w:jc w:val="both"/>
      </w:pPr>
      <w:r>
        <w:rPr>
          <w:rFonts w:ascii="Times New Roman"/>
          <w:b w:val="false"/>
          <w:i w:val="false"/>
          <w:color w:val="000000"/>
          <w:sz w:val="28"/>
        </w:rPr>
        <w:t>
      3) Маңғыстау облысының жұмыспен қамтуды үйлестіру және әлеуметтік бағдарламалар басқармасының "№ 3 арнаулы әлеуметтік қызметтер көрсету орталығы" коммуналдық мемлекеттік мекемесі;</w:t>
      </w:r>
    </w:p>
    <w:bookmarkEnd w:id="108"/>
    <w:bookmarkStart w:name="z118" w:id="109"/>
    <w:p>
      <w:pPr>
        <w:spacing w:after="0"/>
        <w:ind w:left="0"/>
        <w:jc w:val="both"/>
      </w:pPr>
      <w:r>
        <w:rPr>
          <w:rFonts w:ascii="Times New Roman"/>
          <w:b w:val="false"/>
          <w:i w:val="false"/>
          <w:color w:val="000000"/>
          <w:sz w:val="28"/>
        </w:rPr>
        <w:t>
      4) "№ 4 арнаулы әлеуметтік қызметтер көрсету орталығы" коммуналдық мемлекеттік мекемесі;</w:t>
      </w:r>
    </w:p>
    <w:bookmarkEnd w:id="109"/>
    <w:bookmarkStart w:name="z119" w:id="110"/>
    <w:p>
      <w:pPr>
        <w:spacing w:after="0"/>
        <w:ind w:left="0"/>
        <w:jc w:val="both"/>
      </w:pPr>
      <w:r>
        <w:rPr>
          <w:rFonts w:ascii="Times New Roman"/>
          <w:b w:val="false"/>
          <w:i w:val="false"/>
          <w:color w:val="000000"/>
          <w:sz w:val="28"/>
        </w:rPr>
        <w:t>
      5) Маңғыстау облысының жұмыспен қамтуды үйлестіру және әлеуметтік бағдарламалар басқармасының "№ 5 арнаулы әлеуметтік қызметтер көрсету орталығы" коммуналдық мемлекеттік мекемесі;</w:t>
      </w:r>
    </w:p>
    <w:bookmarkEnd w:id="110"/>
    <w:bookmarkStart w:name="z120" w:id="111"/>
    <w:p>
      <w:pPr>
        <w:spacing w:after="0"/>
        <w:ind w:left="0"/>
        <w:jc w:val="both"/>
      </w:pPr>
      <w:r>
        <w:rPr>
          <w:rFonts w:ascii="Times New Roman"/>
          <w:b w:val="false"/>
          <w:i w:val="false"/>
          <w:color w:val="000000"/>
          <w:sz w:val="28"/>
        </w:rPr>
        <w:t>
      6) Маңғыстау облысының жұмыспен қамтуды үйлестіру және әлеуметтік бағдарламалар басқармасының "Оңалту орталығы" коммуналдық мемлекеттік мекемесі;</w:t>
      </w:r>
    </w:p>
    <w:bookmarkEnd w:id="111"/>
    <w:bookmarkStart w:name="z121" w:id="112"/>
    <w:p>
      <w:pPr>
        <w:spacing w:after="0"/>
        <w:ind w:left="0"/>
        <w:jc w:val="both"/>
      </w:pPr>
      <w:r>
        <w:rPr>
          <w:rFonts w:ascii="Times New Roman"/>
          <w:b w:val="false"/>
          <w:i w:val="false"/>
          <w:color w:val="000000"/>
          <w:sz w:val="28"/>
        </w:rPr>
        <w:t>
      7) Маңғыстау облысының жұмыспен қамтуды үйлестіру және әлеуметтік бағдарламалар басқармасының "Маңғыстау облысының еңбек мобилдігі орталығы" коммуналдық мемлекеттік мекемесі.</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