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4028" w14:textId="fe54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Су ресурстары және ирригация министрлігінің Су ресурстарын реттеу, қорғау және пайдалану комитеті туралы ережені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2024 жылғы 16 шiлдедегi № 115-НҚ бұйрығы.</w:t>
      </w:r>
    </w:p>
    <w:p>
      <w:pPr>
        <w:spacing w:after="0"/>
        <w:ind w:left="0"/>
        <w:jc w:val="both"/>
      </w:pPr>
      <w:bookmarkStart w:name="z4" w:id="0"/>
      <w:r>
        <w:rPr>
          <w:rFonts w:ascii="Times New Roman"/>
          <w:b w:val="false"/>
          <w:i w:val="false"/>
          <w:color w:val="000000"/>
          <w:sz w:val="28"/>
        </w:rPr>
        <w:t xml:space="preserve">
       "Қазақстан Республикасы Су ресурстары және ирригация министрлігінің кейбір мәселелері" туралы Қазақстан Республикасы Үкіметінің 2024 жылғы 10 шілдедегі № 540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министрлігінің Су ресурстарын реттеу, қорғау және пайдалану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Қазақстан Республикасы Су ресурстары және ирригация министрлігінің Су ресурстарын реттеу, қорғау және пайдалану комитеті заңнамада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Су ресурстары және ирригация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Нұржігітов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 ирригация</w:t>
            </w:r>
            <w:r>
              <w:br/>
            </w:r>
            <w:r>
              <w:rPr>
                <w:rFonts w:ascii="Times New Roman"/>
                <w:b w:val="false"/>
                <w:i w:val="false"/>
                <w:color w:val="000000"/>
                <w:sz w:val="20"/>
              </w:rPr>
              <w:t>министрінің</w:t>
            </w:r>
            <w:r>
              <w:br/>
            </w:r>
            <w:r>
              <w:rPr>
                <w:rFonts w:ascii="Times New Roman"/>
                <w:b w:val="false"/>
                <w:i w:val="false"/>
                <w:color w:val="000000"/>
                <w:sz w:val="20"/>
              </w:rPr>
              <w:t>2024 жылғы 16 шілдедегі</w:t>
            </w:r>
            <w:r>
              <w:br/>
            </w:r>
            <w:r>
              <w:rPr>
                <w:rFonts w:ascii="Times New Roman"/>
                <w:b w:val="false"/>
                <w:i w:val="false"/>
                <w:color w:val="000000"/>
                <w:sz w:val="20"/>
              </w:rPr>
              <w:t>№ 115-НҚ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Су ресурстары және ирригация министрлігінің Су ресурстарын реттеу, қорғау және пайдалану комитеті туралы ереже</w:t>
      </w:r>
    </w:p>
    <w:bookmarkEnd w:id="8"/>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Су ресурстары және ирригация министрлігінің Су ресурстарын реттеу, қорғау және пайдалану комитеті" республикалық мемлекеттік мекемесі (бұдан әрі – Комитет) Қазақстан Республикасы Су ресурстары және ирригация министрлігінің (бұдан әрі – Министрлік) құзыреті шегінде су қорын пайдалану және қорғау саласындағы стратегиялық, реттеушілік, іске асыру және бақылау функцияларын жүзеге асыратын ведомство болып табылады.</w:t>
      </w:r>
    </w:p>
    <w:bookmarkEnd w:id="10"/>
    <w:bookmarkStart w:name="z17"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9" w:id="13"/>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3"/>
    <w:bookmarkStart w:name="z20" w:id="14"/>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14"/>
    <w:bookmarkStart w:name="z21"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6"/>
    <w:bookmarkStart w:name="z23" w:id="1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"Министрліктер үйі" әкімшілік ғимараты.</w:t>
      </w:r>
    </w:p>
    <w:bookmarkEnd w:id="17"/>
    <w:bookmarkStart w:name="z24" w:id="18"/>
    <w:p>
      <w:pPr>
        <w:spacing w:after="0"/>
        <w:ind w:left="0"/>
        <w:jc w:val="both"/>
      </w:pPr>
      <w:r>
        <w:rPr>
          <w:rFonts w:ascii="Times New Roman"/>
          <w:b w:val="false"/>
          <w:i w:val="false"/>
          <w:color w:val="000000"/>
          <w:sz w:val="28"/>
        </w:rPr>
        <w:t>
      9. Мемлекеттік органның толық атауы – "Қазақстан Республикасы Су ресурстары және ирригация министрлігінің Су ресурстарын реттеу, қорғау және пайдалану комитеті" республикалық мемлекеттік мекемесі.</w:t>
      </w:r>
    </w:p>
    <w:bookmarkEnd w:id="18"/>
    <w:bookmarkStart w:name="z25"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0"/>
    <w:bookmarkStart w:name="z27" w:id="21"/>
    <w:p>
      <w:pPr>
        <w:spacing w:after="0"/>
        <w:ind w:left="0"/>
        <w:jc w:val="both"/>
      </w:pPr>
      <w:r>
        <w:rPr>
          <w:rFonts w:ascii="Times New Roman"/>
          <w:b w:val="false"/>
          <w:i w:val="false"/>
          <w:color w:val="000000"/>
          <w:sz w:val="28"/>
        </w:rPr>
        <w:t>
      12. Комитетке кәсіпкерлік субъектілерімен Министрліктің өкілеттігі болып табылатын міндеттерді орындау тұрғысында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алынған кірістер мемлекеттік бюджетке жіберіледі.</w:t>
      </w:r>
    </w:p>
    <w:bookmarkEnd w:id="22"/>
    <w:bookmarkStart w:name="z29" w:id="23"/>
    <w:p>
      <w:pPr>
        <w:spacing w:after="0"/>
        <w:ind w:left="0"/>
        <w:jc w:val="left"/>
      </w:pPr>
      <w:r>
        <w:rPr>
          <w:rFonts w:ascii="Times New Roman"/>
          <w:b/>
          <w:i w:val="false"/>
          <w:color w:val="000000"/>
        </w:rPr>
        <w:t xml:space="preserve"> 2 тарау. Комитеттің міндеттері, құқықтары мен міндеттілігі</w:t>
      </w:r>
    </w:p>
    <w:bookmarkEnd w:id="23"/>
    <w:bookmarkStart w:name="z30" w:id="24"/>
    <w:p>
      <w:pPr>
        <w:spacing w:after="0"/>
        <w:ind w:left="0"/>
        <w:jc w:val="both"/>
      </w:pPr>
      <w:r>
        <w:rPr>
          <w:rFonts w:ascii="Times New Roman"/>
          <w:b w:val="false"/>
          <w:i w:val="false"/>
          <w:color w:val="000000"/>
          <w:sz w:val="28"/>
        </w:rPr>
        <w:t>
      13. Міндеті – мемлекеттік саясатты іске асыру мәселелері бойынша үйлестіруді қамтамасыз ету, су ресурстарын басқару саласындағы стратегиялық, реттеуші, іске асыру және бақылау-қадағалау функцияларын орындау.</w:t>
      </w:r>
    </w:p>
    <w:bookmarkEnd w:id="24"/>
    <w:bookmarkStart w:name="z31" w:id="25"/>
    <w:p>
      <w:pPr>
        <w:spacing w:after="0"/>
        <w:ind w:left="0"/>
        <w:jc w:val="both"/>
      </w:pPr>
      <w:r>
        <w:rPr>
          <w:rFonts w:ascii="Times New Roman"/>
          <w:b w:val="false"/>
          <w:i w:val="false"/>
          <w:color w:val="000000"/>
          <w:sz w:val="28"/>
        </w:rPr>
        <w:t>
      14. Комитет:</w:t>
      </w:r>
    </w:p>
    <w:bookmarkEnd w:id="25"/>
    <w:bookmarkStart w:name="z32" w:id="26"/>
    <w:p>
      <w:pPr>
        <w:spacing w:after="0"/>
        <w:ind w:left="0"/>
        <w:jc w:val="both"/>
      </w:pPr>
      <w:r>
        <w:rPr>
          <w:rFonts w:ascii="Times New Roman"/>
          <w:b w:val="false"/>
          <w:i w:val="false"/>
          <w:color w:val="000000"/>
          <w:sz w:val="28"/>
        </w:rPr>
        <w:t>
      1) Комитеттің құзыретіне кіретін өндірістік қызмет мәселелерін жедел шешуді қамтамасыз ету үшін Қазақстан Республикасы Су ресурстары және ирригация министрлігінің құрылымдық бөлімшелерімен өзара қарым-қатынасқа түсуге;</w:t>
      </w:r>
    </w:p>
    <w:bookmarkEnd w:id="26"/>
    <w:bookmarkStart w:name="z33" w:id="27"/>
    <w:p>
      <w:pPr>
        <w:spacing w:after="0"/>
        <w:ind w:left="0"/>
        <w:jc w:val="both"/>
      </w:pPr>
      <w:r>
        <w:rPr>
          <w:rFonts w:ascii="Times New Roman"/>
          <w:b w:val="false"/>
          <w:i w:val="false"/>
          <w:color w:val="000000"/>
          <w:sz w:val="28"/>
        </w:rPr>
        <w:t>
      2) мемлекеттік және мемлекеттік емес органдар мен ұйымдардан, лауазымды адамдардан Комитеттің құзыретіне жатқызылған мәселелерді шешу үшін қажетті ақпаратты, құжаттар мен материалдарды сұратуға және алуға;</w:t>
      </w:r>
    </w:p>
    <w:bookmarkEnd w:id="27"/>
    <w:bookmarkStart w:name="z34" w:id="28"/>
    <w:p>
      <w:pPr>
        <w:spacing w:after="0"/>
        <w:ind w:left="0"/>
        <w:jc w:val="both"/>
      </w:pPr>
      <w:r>
        <w:rPr>
          <w:rFonts w:ascii="Times New Roman"/>
          <w:b w:val="false"/>
          <w:i w:val="false"/>
          <w:color w:val="000000"/>
          <w:sz w:val="28"/>
        </w:rPr>
        <w:t>
      3) Комитет реттейтін қызметті жетілдіру жөнінде ұсыныстар енгізуге;</w:t>
      </w:r>
    </w:p>
    <w:bookmarkEnd w:id="28"/>
    <w:bookmarkStart w:name="z35" w:id="29"/>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құқықтарды жүзеге асыруға құқылы.</w:t>
      </w:r>
    </w:p>
    <w:bookmarkEnd w:id="29"/>
    <w:bookmarkStart w:name="z36" w:id="30"/>
    <w:p>
      <w:pPr>
        <w:spacing w:after="0"/>
        <w:ind w:left="0"/>
        <w:jc w:val="both"/>
      </w:pPr>
      <w:r>
        <w:rPr>
          <w:rFonts w:ascii="Times New Roman"/>
          <w:b w:val="false"/>
          <w:i w:val="false"/>
          <w:color w:val="000000"/>
          <w:sz w:val="28"/>
        </w:rPr>
        <w:t xml:space="preserve">
      Комитеттің міндеттілігі: </w:t>
      </w:r>
    </w:p>
    <w:bookmarkEnd w:id="30"/>
    <w:bookmarkStart w:name="z37" w:id="31"/>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заңмен қорғалатын мүдделерін сақтауға, оның ішінде:</w:t>
      </w:r>
    </w:p>
    <w:bookmarkEnd w:id="31"/>
    <w:bookmarkStart w:name="z38" w:id="32"/>
    <w:p>
      <w:pPr>
        <w:spacing w:after="0"/>
        <w:ind w:left="0"/>
        <w:jc w:val="both"/>
      </w:pPr>
      <w:r>
        <w:rPr>
          <w:rFonts w:ascii="Times New Roman"/>
          <w:b w:val="false"/>
          <w:i w:val="false"/>
          <w:color w:val="000000"/>
          <w:sz w:val="28"/>
        </w:rPr>
        <w:t>
      мемлекеттік көрсетілетін қызметтер стандарттарының қолжетімділігін қамтамасыз ету;</w:t>
      </w:r>
    </w:p>
    <w:bookmarkEnd w:id="32"/>
    <w:bookmarkStart w:name="z39" w:id="33"/>
    <w:p>
      <w:pPr>
        <w:spacing w:after="0"/>
        <w:ind w:left="0"/>
        <w:jc w:val="both"/>
      </w:pPr>
      <w:r>
        <w:rPr>
          <w:rFonts w:ascii="Times New Roman"/>
          <w:b w:val="false"/>
          <w:i w:val="false"/>
          <w:color w:val="000000"/>
          <w:sz w:val="28"/>
        </w:rPr>
        <w:t>
      мемлекеттік қызмет алушылардың мемлекеттік қызмет көрсету тәртібі туралы хабардар болуын қамтамасыз ету;</w:t>
      </w:r>
    </w:p>
    <w:bookmarkEnd w:id="33"/>
    <w:bookmarkStart w:name="z40" w:id="34"/>
    <w:p>
      <w:pPr>
        <w:spacing w:after="0"/>
        <w:ind w:left="0"/>
        <w:jc w:val="both"/>
      </w:pPr>
      <w:r>
        <w:rPr>
          <w:rFonts w:ascii="Times New Roman"/>
          <w:b w:val="false"/>
          <w:i w:val="false"/>
          <w:color w:val="000000"/>
          <w:sz w:val="28"/>
        </w:rPr>
        <w:t>
      мемлекеттік қызметтер көрсету сапасын бағалау және мемлекеттік қызметтер көрсету сапасын бақылау жөніндегі уәкілетті органға, мемлекеттік қызметтер көрсету сапасын бағалауды жүргізу үшін ақпараттандыру саласындағы уәкілетті органға тиісті ақпарат беруге қатысу;</w:t>
      </w:r>
    </w:p>
    <w:bookmarkEnd w:id="34"/>
    <w:bookmarkStart w:name="z41" w:id="35"/>
    <w:p>
      <w:pPr>
        <w:spacing w:after="0"/>
        <w:ind w:left="0"/>
        <w:jc w:val="both"/>
      </w:pPr>
      <w:r>
        <w:rPr>
          <w:rFonts w:ascii="Times New Roman"/>
          <w:b w:val="false"/>
          <w:i w:val="false"/>
          <w:color w:val="000000"/>
          <w:sz w:val="28"/>
        </w:rPr>
        <w:t>
      заңнамада белгіленген тәртіппен қоғамдық мониторинг жүргізетін коммерциялық емес ұйымдарға тиісті ақпарат беруге қатысу;</w:t>
      </w:r>
    </w:p>
    <w:bookmarkEnd w:id="35"/>
    <w:bookmarkStart w:name="z42" w:id="36"/>
    <w:p>
      <w:pPr>
        <w:spacing w:after="0"/>
        <w:ind w:left="0"/>
        <w:jc w:val="both"/>
      </w:pPr>
      <w:r>
        <w:rPr>
          <w:rFonts w:ascii="Times New Roman"/>
          <w:b w:val="false"/>
          <w:i w:val="false"/>
          <w:color w:val="000000"/>
          <w:sz w:val="28"/>
        </w:rPr>
        <w:t>
      мемлекеттік қызмет алушылардың шағымдары мен өтініштерін қарау;</w:t>
      </w:r>
    </w:p>
    <w:bookmarkEnd w:id="36"/>
    <w:bookmarkStart w:name="z43" w:id="37"/>
    <w:p>
      <w:pPr>
        <w:spacing w:after="0"/>
        <w:ind w:left="0"/>
        <w:jc w:val="both"/>
      </w:pPr>
      <w:r>
        <w:rPr>
          <w:rFonts w:ascii="Times New Roman"/>
          <w:b w:val="false"/>
          <w:i w:val="false"/>
          <w:color w:val="000000"/>
          <w:sz w:val="28"/>
        </w:rPr>
        <w:t>
      жеке және заңды тұлғалардың өтініштерін Қазақстан Республикасының Әкімшілік рәсімдік-процестік кодексінде белгіленген тәртіппен және мерзімдерде қабылдау және қарау;</w:t>
      </w:r>
    </w:p>
    <w:bookmarkEnd w:id="37"/>
    <w:bookmarkStart w:name="z44" w:id="38"/>
    <w:p>
      <w:pPr>
        <w:spacing w:after="0"/>
        <w:ind w:left="0"/>
        <w:jc w:val="both"/>
      </w:pPr>
      <w:r>
        <w:rPr>
          <w:rFonts w:ascii="Times New Roman"/>
          <w:b w:val="false"/>
          <w:i w:val="false"/>
          <w:color w:val="000000"/>
          <w:sz w:val="28"/>
        </w:rPr>
        <w:t>
      өтініш берушілер көтеретін жүйелік проблемаларды талдау және анықтау;</w:t>
      </w:r>
    </w:p>
    <w:bookmarkEnd w:id="38"/>
    <w:bookmarkStart w:name="z45" w:id="39"/>
    <w:p>
      <w:pPr>
        <w:spacing w:after="0"/>
        <w:ind w:left="0"/>
        <w:jc w:val="both"/>
      </w:pPr>
      <w:r>
        <w:rPr>
          <w:rFonts w:ascii="Times New Roman"/>
          <w:b w:val="false"/>
          <w:i w:val="false"/>
          <w:color w:val="000000"/>
          <w:sz w:val="28"/>
        </w:rPr>
        <w:t>
      2) осы Ережеге сәйкес Комитетке жүктелген функцияларды уақытылы және сапалы орындауға міндетті.</w:t>
      </w:r>
    </w:p>
    <w:bookmarkEnd w:id="39"/>
    <w:bookmarkStart w:name="z46" w:id="40"/>
    <w:p>
      <w:pPr>
        <w:spacing w:after="0"/>
        <w:ind w:left="0"/>
        <w:jc w:val="both"/>
      </w:pPr>
      <w:r>
        <w:rPr>
          <w:rFonts w:ascii="Times New Roman"/>
          <w:b w:val="false"/>
          <w:i w:val="false"/>
          <w:color w:val="000000"/>
          <w:sz w:val="28"/>
        </w:rPr>
        <w:t>
      15. Функциялары:</w:t>
      </w:r>
    </w:p>
    <w:bookmarkEnd w:id="40"/>
    <w:bookmarkStart w:name="z47" w:id="41"/>
    <w:p>
      <w:pPr>
        <w:spacing w:after="0"/>
        <w:ind w:left="0"/>
        <w:jc w:val="both"/>
      </w:pPr>
      <w:r>
        <w:rPr>
          <w:rFonts w:ascii="Times New Roman"/>
          <w:b w:val="false"/>
          <w:i w:val="false"/>
          <w:color w:val="000000"/>
          <w:sz w:val="28"/>
        </w:rPr>
        <w:t>
      1) өз құзыреті шегінде су қорғау аймақтары мен белдеулерінде шаруашылық қызмет режиміне қойылатын талаптардың сақталуына мемлекеттік бақылауды жүзеге асырады;</w:t>
      </w:r>
    </w:p>
    <w:bookmarkEnd w:id="41"/>
    <w:bookmarkStart w:name="z48" w:id="42"/>
    <w:p>
      <w:pPr>
        <w:spacing w:after="0"/>
        <w:ind w:left="0"/>
        <w:jc w:val="both"/>
      </w:pPr>
      <w:r>
        <w:rPr>
          <w:rFonts w:ascii="Times New Roman"/>
          <w:b w:val="false"/>
          <w:i w:val="false"/>
          <w:color w:val="000000"/>
          <w:sz w:val="28"/>
        </w:rPr>
        <w:t>
      2) су шаруашылығы жүйелері мен құрылыстарының қауіпсіздік өлшемшарттарын, су шаруашылығы жүйелері мен құрылысжайларының қауіпсіздік өлшемшарттарын айқындау қағидаларын әзірлеуге қатысады;</w:t>
      </w:r>
    </w:p>
    <w:bookmarkEnd w:id="42"/>
    <w:bookmarkStart w:name="z49" w:id="43"/>
    <w:p>
      <w:pPr>
        <w:spacing w:after="0"/>
        <w:ind w:left="0"/>
        <w:jc w:val="both"/>
      </w:pPr>
      <w:r>
        <w:rPr>
          <w:rFonts w:ascii="Times New Roman"/>
          <w:b w:val="false"/>
          <w:i w:val="false"/>
          <w:color w:val="000000"/>
          <w:sz w:val="28"/>
        </w:rPr>
        <w:t>
      3) су тұтыну мен су бұрудың үлестік нормаларын келіседі;</w:t>
      </w:r>
    </w:p>
    <w:bookmarkEnd w:id="43"/>
    <w:bookmarkStart w:name="z50" w:id="44"/>
    <w:p>
      <w:pPr>
        <w:spacing w:after="0"/>
        <w:ind w:left="0"/>
        <w:jc w:val="both"/>
      </w:pPr>
      <w:r>
        <w:rPr>
          <w:rFonts w:ascii="Times New Roman"/>
          <w:b w:val="false"/>
          <w:i w:val="false"/>
          <w:color w:val="000000"/>
          <w:sz w:val="28"/>
        </w:rPr>
        <w:t>
      4) су тұтыну мен су бұрудың үлестік нормаларын әзірлеу жөніндегі әдістемені әзірлейді;</w:t>
      </w:r>
    </w:p>
    <w:bookmarkEnd w:id="44"/>
    <w:bookmarkStart w:name="z51" w:id="45"/>
    <w:p>
      <w:pPr>
        <w:spacing w:after="0"/>
        <w:ind w:left="0"/>
        <w:jc w:val="both"/>
      </w:pPr>
      <w:r>
        <w:rPr>
          <w:rFonts w:ascii="Times New Roman"/>
          <w:b w:val="false"/>
          <w:i w:val="false"/>
          <w:color w:val="000000"/>
          <w:sz w:val="28"/>
        </w:rPr>
        <w:t>
      5) ортақ су пайдаланудың үлгілік қағидаларын әзірлеуге қатысады;</w:t>
      </w:r>
    </w:p>
    <w:bookmarkEnd w:id="45"/>
    <w:bookmarkStart w:name="z52" w:id="46"/>
    <w:p>
      <w:pPr>
        <w:spacing w:after="0"/>
        <w:ind w:left="0"/>
        <w:jc w:val="both"/>
      </w:pPr>
      <w:r>
        <w:rPr>
          <w:rFonts w:ascii="Times New Roman"/>
          <w:b w:val="false"/>
          <w:i w:val="false"/>
          <w:color w:val="000000"/>
          <w:sz w:val="28"/>
        </w:rPr>
        <w:t>
      6) арнайы су пайдалануға рұқсат алуға өтініш нысанын және арнайы су пайдалануға рұқсат нысанын әзірлейді;</w:t>
      </w:r>
    </w:p>
    <w:bookmarkEnd w:id="46"/>
    <w:bookmarkStart w:name="z53" w:id="47"/>
    <w:p>
      <w:pPr>
        <w:spacing w:after="0"/>
        <w:ind w:left="0"/>
        <w:jc w:val="both"/>
      </w:pPr>
      <w:r>
        <w:rPr>
          <w:rFonts w:ascii="Times New Roman"/>
          <w:b w:val="false"/>
          <w:i w:val="false"/>
          <w:color w:val="000000"/>
          <w:sz w:val="28"/>
        </w:rPr>
        <w:t>
      7) су шаруашылығы жүйелері мен құрылысжайларының қауіпсіздігін қамтамасыз ету тәртібін айқындауға қатысады;</w:t>
      </w:r>
    </w:p>
    <w:bookmarkEnd w:id="47"/>
    <w:bookmarkStart w:name="z54" w:id="48"/>
    <w:p>
      <w:pPr>
        <w:spacing w:after="0"/>
        <w:ind w:left="0"/>
        <w:jc w:val="both"/>
      </w:pPr>
      <w:r>
        <w:rPr>
          <w:rFonts w:ascii="Times New Roman"/>
          <w:b w:val="false"/>
          <w:i w:val="false"/>
          <w:color w:val="000000"/>
          <w:sz w:val="28"/>
        </w:rPr>
        <w:t>
      8) су объектілерін конкурстық негізде оқшауланған немесе бірлесіп пайдалануға беру тәртібін айқындайды;</w:t>
      </w:r>
    </w:p>
    <w:bookmarkEnd w:id="48"/>
    <w:bookmarkStart w:name="z55" w:id="49"/>
    <w:p>
      <w:pPr>
        <w:spacing w:after="0"/>
        <w:ind w:left="0"/>
        <w:jc w:val="both"/>
      </w:pPr>
      <w:r>
        <w:rPr>
          <w:rFonts w:ascii="Times New Roman"/>
          <w:b w:val="false"/>
          <w:i w:val="false"/>
          <w:color w:val="000000"/>
          <w:sz w:val="28"/>
        </w:rPr>
        <w:t>
      9) су объектілерінде, су қорғау аймақтары мен белдеулерінде кәсіпорындар мен басқа да құрылысжайларды орналастыруды, сондай-ақ құрылыс және басқа да жұмыстарды жүргізу шарттарын келісу тәртібін әзірлейді;</w:t>
      </w:r>
    </w:p>
    <w:bookmarkEnd w:id="49"/>
    <w:bookmarkStart w:name="z56" w:id="50"/>
    <w:p>
      <w:pPr>
        <w:spacing w:after="0"/>
        <w:ind w:left="0"/>
        <w:jc w:val="both"/>
      </w:pPr>
      <w:r>
        <w:rPr>
          <w:rFonts w:ascii="Times New Roman"/>
          <w:b w:val="false"/>
          <w:i w:val="false"/>
          <w:color w:val="000000"/>
          <w:sz w:val="28"/>
        </w:rPr>
        <w:t>
      10) аумақтық суларда жүзу және шаруашылық, зерттеу, іздестіру және кәсіпшілік жұмыстарды өндіру қағидаларын әзірлеуге қатысады;</w:t>
      </w:r>
    </w:p>
    <w:bookmarkEnd w:id="50"/>
    <w:bookmarkStart w:name="z57" w:id="51"/>
    <w:p>
      <w:pPr>
        <w:spacing w:after="0"/>
        <w:ind w:left="0"/>
        <w:jc w:val="both"/>
      </w:pPr>
      <w:r>
        <w:rPr>
          <w:rFonts w:ascii="Times New Roman"/>
          <w:b w:val="false"/>
          <w:i w:val="false"/>
          <w:color w:val="000000"/>
          <w:sz w:val="28"/>
        </w:rPr>
        <w:t>
      11) суларды бастапқы есепке алу қағидаларын әзірлейді;</w:t>
      </w:r>
    </w:p>
    <w:bookmarkEnd w:id="51"/>
    <w:bookmarkStart w:name="z58" w:id="52"/>
    <w:p>
      <w:pPr>
        <w:spacing w:after="0"/>
        <w:ind w:left="0"/>
        <w:jc w:val="both"/>
      </w:pPr>
      <w:r>
        <w:rPr>
          <w:rFonts w:ascii="Times New Roman"/>
          <w:b w:val="false"/>
          <w:i w:val="false"/>
          <w:color w:val="000000"/>
          <w:sz w:val="28"/>
        </w:rPr>
        <w:t>
      12) су ресурстарын және су шаруашылығы баланстарын кешенді пайдалану мен қорғаудың бас және бассейндік схемаларын әзірлеу және бекіту тәртібін айқындауға қатысады;</w:t>
      </w:r>
    </w:p>
    <w:bookmarkEnd w:id="52"/>
    <w:bookmarkStart w:name="z59" w:id="53"/>
    <w:p>
      <w:pPr>
        <w:spacing w:after="0"/>
        <w:ind w:left="0"/>
        <w:jc w:val="both"/>
      </w:pPr>
      <w:r>
        <w:rPr>
          <w:rFonts w:ascii="Times New Roman"/>
          <w:b w:val="false"/>
          <w:i w:val="false"/>
          <w:color w:val="000000"/>
          <w:sz w:val="28"/>
        </w:rPr>
        <w:t>
      13) су қорын пайдалану және қорғау саласындағы мемлекеттік бақылауды жүзеге асырады;</w:t>
      </w:r>
    </w:p>
    <w:bookmarkEnd w:id="53"/>
    <w:bookmarkStart w:name="z60" w:id="54"/>
    <w:p>
      <w:pPr>
        <w:spacing w:after="0"/>
        <w:ind w:left="0"/>
        <w:jc w:val="both"/>
      </w:pPr>
      <w:r>
        <w:rPr>
          <w:rFonts w:ascii="Times New Roman"/>
          <w:b w:val="false"/>
          <w:i w:val="false"/>
          <w:color w:val="000000"/>
          <w:sz w:val="28"/>
        </w:rPr>
        <w:t>
      14) суларды мемлекеттік есепке алуды және оларды пайдалануды, мемлекеттік су кадастрын және су объектілерінің мемлекеттік мониторингін жүргізу тәртібін айқындайды, суларды және оларды пайдалануды мемлекеттік есепке алуды, мемлекеттік су кадастрын және су объектілерінің мемлекеттік мониторингін жүргізуді жүзеге асырады;</w:t>
      </w:r>
    </w:p>
    <w:bookmarkEnd w:id="54"/>
    <w:bookmarkStart w:name="z61" w:id="55"/>
    <w:p>
      <w:pPr>
        <w:spacing w:after="0"/>
        <w:ind w:left="0"/>
        <w:jc w:val="both"/>
      </w:pPr>
      <w:r>
        <w:rPr>
          <w:rFonts w:ascii="Times New Roman"/>
          <w:b w:val="false"/>
          <w:i w:val="false"/>
          <w:color w:val="000000"/>
          <w:sz w:val="28"/>
        </w:rPr>
        <w:t>
      15) су объектілерінің ақпараттық дерекқорын құрады және оған барлық мүдделі тұлғалардың қол жеткізуін қамтамасыз етеді;</w:t>
      </w:r>
    </w:p>
    <w:bookmarkEnd w:id="55"/>
    <w:bookmarkStart w:name="z62" w:id="56"/>
    <w:p>
      <w:pPr>
        <w:spacing w:after="0"/>
        <w:ind w:left="0"/>
        <w:jc w:val="both"/>
      </w:pPr>
      <w:r>
        <w:rPr>
          <w:rFonts w:ascii="Times New Roman"/>
          <w:b w:val="false"/>
          <w:i w:val="false"/>
          <w:color w:val="000000"/>
          <w:sz w:val="28"/>
        </w:rPr>
        <w:t>
      16) су объектілерін және ауызсумен жабдықтау көздерін пайдалану режимін бекітеді;</w:t>
      </w:r>
    </w:p>
    <w:bookmarkEnd w:id="56"/>
    <w:bookmarkStart w:name="z63" w:id="57"/>
    <w:p>
      <w:pPr>
        <w:spacing w:after="0"/>
        <w:ind w:left="0"/>
        <w:jc w:val="both"/>
      </w:pPr>
      <w:r>
        <w:rPr>
          <w:rFonts w:ascii="Times New Roman"/>
          <w:b w:val="false"/>
          <w:i w:val="false"/>
          <w:color w:val="000000"/>
          <w:sz w:val="28"/>
        </w:rPr>
        <w:t>
      17) су қорын пайдалану және қорғау саласындағы мемлекетаралық ынтымақтастықтың басым бағыттарын әзірлеуге қатысады;</w:t>
      </w:r>
    </w:p>
    <w:bookmarkEnd w:id="57"/>
    <w:bookmarkStart w:name="z64" w:id="58"/>
    <w:p>
      <w:pPr>
        <w:spacing w:after="0"/>
        <w:ind w:left="0"/>
        <w:jc w:val="both"/>
      </w:pPr>
      <w:r>
        <w:rPr>
          <w:rFonts w:ascii="Times New Roman"/>
          <w:b w:val="false"/>
          <w:i w:val="false"/>
          <w:color w:val="000000"/>
          <w:sz w:val="28"/>
        </w:rPr>
        <w:t>
      18)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bookmarkEnd w:id="58"/>
    <w:bookmarkStart w:name="z65" w:id="59"/>
    <w:p>
      <w:pPr>
        <w:spacing w:after="0"/>
        <w:ind w:left="0"/>
        <w:jc w:val="both"/>
      </w:pPr>
      <w:r>
        <w:rPr>
          <w:rFonts w:ascii="Times New Roman"/>
          <w:b w:val="false"/>
          <w:i w:val="false"/>
          <w:color w:val="000000"/>
          <w:sz w:val="28"/>
        </w:rPr>
        <w:t>
      19) Қазақстан Республикасының заңнамасында белгіленген тәртіппен су қатынастарын реттеу, трансшекаралық суларды ұтымды пайдалану және қорғау мәселелері бойынша шектес мемлекеттермен ынтымақтастықты жүзеге асыруға қатысады;</w:t>
      </w:r>
    </w:p>
    <w:bookmarkEnd w:id="59"/>
    <w:bookmarkStart w:name="z66" w:id="60"/>
    <w:p>
      <w:pPr>
        <w:spacing w:after="0"/>
        <w:ind w:left="0"/>
        <w:jc w:val="both"/>
      </w:pPr>
      <w:r>
        <w:rPr>
          <w:rFonts w:ascii="Times New Roman"/>
          <w:b w:val="false"/>
          <w:i w:val="false"/>
          <w:color w:val="000000"/>
          <w:sz w:val="28"/>
        </w:rPr>
        <w:t>
      20) су қорғау аймақтары мен белдеулерін белгілеу қағидаларын әзірлейді;</w:t>
      </w:r>
    </w:p>
    <w:bookmarkEnd w:id="60"/>
    <w:bookmarkStart w:name="z67" w:id="61"/>
    <w:p>
      <w:pPr>
        <w:spacing w:after="0"/>
        <w:ind w:left="0"/>
        <w:jc w:val="both"/>
      </w:pPr>
      <w:r>
        <w:rPr>
          <w:rFonts w:ascii="Times New Roman"/>
          <w:b w:val="false"/>
          <w:i w:val="false"/>
          <w:color w:val="000000"/>
          <w:sz w:val="28"/>
        </w:rPr>
        <w:t>
      21) су ресурстарын кешенді пайдалану мен қорғаудың бас схемасын әзірлеуге қатысады;</w:t>
      </w:r>
    </w:p>
    <w:bookmarkEnd w:id="61"/>
    <w:bookmarkStart w:name="z68" w:id="62"/>
    <w:p>
      <w:pPr>
        <w:spacing w:after="0"/>
        <w:ind w:left="0"/>
        <w:jc w:val="both"/>
      </w:pPr>
      <w:r>
        <w:rPr>
          <w:rFonts w:ascii="Times New Roman"/>
          <w:b w:val="false"/>
          <w:i w:val="false"/>
          <w:color w:val="000000"/>
          <w:sz w:val="28"/>
        </w:rPr>
        <w:t>
      22) су ресурстарын кешенді пайдалану мен қорғаудың бассейндік схемаларын және су шаруашылығы баланстарын әзірлеуге қатысады;</w:t>
      </w:r>
    </w:p>
    <w:bookmarkEnd w:id="62"/>
    <w:bookmarkStart w:name="z69" w:id="63"/>
    <w:p>
      <w:pPr>
        <w:spacing w:after="0"/>
        <w:ind w:left="0"/>
        <w:jc w:val="both"/>
      </w:pPr>
      <w:r>
        <w:rPr>
          <w:rFonts w:ascii="Times New Roman"/>
          <w:b w:val="false"/>
          <w:i w:val="false"/>
          <w:color w:val="000000"/>
          <w:sz w:val="28"/>
        </w:rPr>
        <w:t>
      23) бөгеттердің қауіпсіздігі саласында жұмыстар жүргізу құқығына аттестатталатын ұйымдарға қойылатын талаптарды әзірлейді;</w:t>
      </w:r>
    </w:p>
    <w:bookmarkEnd w:id="63"/>
    <w:bookmarkStart w:name="z70" w:id="64"/>
    <w:p>
      <w:pPr>
        <w:spacing w:after="0"/>
        <w:ind w:left="0"/>
        <w:jc w:val="both"/>
      </w:pPr>
      <w:r>
        <w:rPr>
          <w:rFonts w:ascii="Times New Roman"/>
          <w:b w:val="false"/>
          <w:i w:val="false"/>
          <w:color w:val="000000"/>
          <w:sz w:val="28"/>
        </w:rPr>
        <w:t>
      24) бөгеттердің қауіпсіздігі саласындағы жұмыстарды жүргізу құқығына ұйымдарды аттестаттауды жүргізеді;</w:t>
      </w:r>
    </w:p>
    <w:bookmarkEnd w:id="64"/>
    <w:bookmarkStart w:name="z71" w:id="65"/>
    <w:p>
      <w:pPr>
        <w:spacing w:after="0"/>
        <w:ind w:left="0"/>
        <w:jc w:val="both"/>
      </w:pPr>
      <w:r>
        <w:rPr>
          <w:rFonts w:ascii="Times New Roman"/>
          <w:b w:val="false"/>
          <w:i w:val="false"/>
          <w:color w:val="000000"/>
          <w:sz w:val="28"/>
        </w:rPr>
        <w:t>
      25) бөгеттерді декларацияланатындарға жатқызу өлшемшарттарын айқындайтын қағидаларды және бөгеттің қауіпсіздік декларациясын әзірлеу қағидаларын әзірлеуге қатысады;</w:t>
      </w:r>
    </w:p>
    <w:bookmarkEnd w:id="65"/>
    <w:bookmarkStart w:name="z72" w:id="66"/>
    <w:p>
      <w:pPr>
        <w:spacing w:after="0"/>
        <w:ind w:left="0"/>
        <w:jc w:val="both"/>
      </w:pPr>
      <w:r>
        <w:rPr>
          <w:rFonts w:ascii="Times New Roman"/>
          <w:b w:val="false"/>
          <w:i w:val="false"/>
          <w:color w:val="000000"/>
          <w:sz w:val="28"/>
        </w:rPr>
        <w:t>
      26) бөгеттердің қауіпсіздігі саласындағы нормативтік құқықтық актілерді әзірлеуге қатысады;</w:t>
      </w:r>
    </w:p>
    <w:bookmarkEnd w:id="66"/>
    <w:bookmarkStart w:name="z73" w:id="67"/>
    <w:p>
      <w:pPr>
        <w:spacing w:after="0"/>
        <w:ind w:left="0"/>
        <w:jc w:val="both"/>
      </w:pPr>
      <w:r>
        <w:rPr>
          <w:rFonts w:ascii="Times New Roman"/>
          <w:b w:val="false"/>
          <w:i w:val="false"/>
          <w:color w:val="000000"/>
          <w:sz w:val="28"/>
        </w:rPr>
        <w:t>
      27) гидротехникалық құрылысжайлар мен негізгі жабдықтарды көп факторлы тексеруді орындау қағидаларын әзірлеуге қатысады;</w:t>
      </w:r>
    </w:p>
    <w:bookmarkEnd w:id="67"/>
    <w:bookmarkStart w:name="z74" w:id="68"/>
    <w:p>
      <w:pPr>
        <w:spacing w:after="0"/>
        <w:ind w:left="0"/>
        <w:jc w:val="both"/>
      </w:pPr>
      <w:r>
        <w:rPr>
          <w:rFonts w:ascii="Times New Roman"/>
          <w:b w:val="false"/>
          <w:i w:val="false"/>
          <w:color w:val="000000"/>
          <w:sz w:val="28"/>
        </w:rPr>
        <w:t>
      28) су объектілерін және (немесе) су қорғау аймақтарында (су қорғау белдеулерінен басқа) жаңа объектілерді (ғимараттарды, құрылысжайларды, олардың кешендері мен коммуникацияларын) жобалауды, салуды және орналастыруды, сондай-ақ олар алып жатқан жер учаскелерін су қорғау учаскелерін аймақтар мен белдеулерге немесе өзге де ерекше қорғалатын табиғи аумақтарға жатқызғанға дейін тұрғызылған қолданыстағы объектілерді реконструкциялауды (кеңейтуді, жаңғыртуды, техникалық қайта жарақтандыруды, қайта бейіндеуді) келіседі;</w:t>
      </w:r>
    </w:p>
    <w:bookmarkEnd w:id="68"/>
    <w:bookmarkStart w:name="z75" w:id="69"/>
    <w:p>
      <w:pPr>
        <w:spacing w:after="0"/>
        <w:ind w:left="0"/>
        <w:jc w:val="both"/>
      </w:pPr>
      <w:r>
        <w:rPr>
          <w:rFonts w:ascii="Times New Roman"/>
          <w:b w:val="false"/>
          <w:i w:val="false"/>
          <w:color w:val="000000"/>
          <w:sz w:val="28"/>
        </w:rPr>
        <w:t>
      29) мемлекеттік қызметтер көрсету мәселелері бойынша көрсетілетін қызметті алушылардың өтініштерін қарайды;</w:t>
      </w:r>
    </w:p>
    <w:bookmarkEnd w:id="69"/>
    <w:bookmarkStart w:name="z76" w:id="70"/>
    <w:p>
      <w:pPr>
        <w:spacing w:after="0"/>
        <w:ind w:left="0"/>
        <w:jc w:val="both"/>
      </w:pPr>
      <w:r>
        <w:rPr>
          <w:rFonts w:ascii="Times New Roman"/>
          <w:b w:val="false"/>
          <w:i w:val="false"/>
          <w:color w:val="000000"/>
          <w:sz w:val="28"/>
        </w:rPr>
        <w:t>
      30) тиісті салада мемлекеттік мүлікті басқару жөніндегі мемлекеттік саясатты іске асыруды жүзеге асырады, өз құзыреті шегінде жетекшілік ететін салаларда мемлекеттік мүлікті басқару саласындағы нормативтік құқықтық актілерді әзірлейді, бекітеді;</w:t>
      </w:r>
    </w:p>
    <w:bookmarkEnd w:id="70"/>
    <w:bookmarkStart w:name="z77" w:id="71"/>
    <w:p>
      <w:pPr>
        <w:spacing w:after="0"/>
        <w:ind w:left="0"/>
        <w:jc w:val="both"/>
      </w:pPr>
      <w:r>
        <w:rPr>
          <w:rFonts w:ascii="Times New Roman"/>
          <w:b w:val="false"/>
          <w:i w:val="false"/>
          <w:color w:val="000000"/>
          <w:sz w:val="28"/>
        </w:rPr>
        <w:t>
      31) реттелетін салада республикалық мемлекеттік кәсіпорындар мен республикалық мемлекеттік мекемелерді басқаруды жүзеге асырады;</w:t>
      </w:r>
    </w:p>
    <w:bookmarkEnd w:id="71"/>
    <w:bookmarkStart w:name="z78" w:id="72"/>
    <w:p>
      <w:pPr>
        <w:spacing w:after="0"/>
        <w:ind w:left="0"/>
        <w:jc w:val="both"/>
      </w:pPr>
      <w:r>
        <w:rPr>
          <w:rFonts w:ascii="Times New Roman"/>
          <w:b w:val="false"/>
          <w:i w:val="false"/>
          <w:color w:val="000000"/>
          <w:sz w:val="28"/>
        </w:rPr>
        <w:t>
      32) реттелетін саладағы республикалық мемлекеттік мекемелердің жарғысын (ережесін) бекітеді, оған өзгерістер мен толықтырулар енгізеді;</w:t>
      </w:r>
    </w:p>
    <w:bookmarkEnd w:id="72"/>
    <w:bookmarkStart w:name="z79" w:id="73"/>
    <w:p>
      <w:pPr>
        <w:spacing w:after="0"/>
        <w:ind w:left="0"/>
        <w:jc w:val="both"/>
      </w:pPr>
      <w:r>
        <w:rPr>
          <w:rFonts w:ascii="Times New Roman"/>
          <w:b w:val="false"/>
          <w:i w:val="false"/>
          <w:color w:val="000000"/>
          <w:sz w:val="28"/>
        </w:rPr>
        <w:t>
      33) мемлекеттік сатып алуды өткізуді ұйымдастыруды жүзеге асырады;</w:t>
      </w:r>
    </w:p>
    <w:bookmarkEnd w:id="73"/>
    <w:bookmarkStart w:name="z80" w:id="74"/>
    <w:p>
      <w:pPr>
        <w:spacing w:after="0"/>
        <w:ind w:left="0"/>
        <w:jc w:val="both"/>
      </w:pPr>
      <w:r>
        <w:rPr>
          <w:rFonts w:ascii="Times New Roman"/>
          <w:b w:val="false"/>
          <w:i w:val="false"/>
          <w:color w:val="000000"/>
          <w:sz w:val="28"/>
        </w:rPr>
        <w:t>
      34)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4"/>
    <w:bookmarkStart w:name="z81" w:id="75"/>
    <w:p>
      <w:pPr>
        <w:spacing w:after="0"/>
        <w:ind w:left="0"/>
        <w:jc w:val="left"/>
      </w:pPr>
      <w:r>
        <w:rPr>
          <w:rFonts w:ascii="Times New Roman"/>
          <w:b/>
          <w:i w:val="false"/>
          <w:color w:val="000000"/>
        </w:rPr>
        <w:t xml:space="preserve"> 3-тарау. Комитет төрағасының қызметті ұйымдастыру кезіндегі мәртебесі, өкілеттігі</w:t>
      </w:r>
    </w:p>
    <w:bookmarkEnd w:id="75"/>
    <w:bookmarkStart w:name="z82" w:id="76"/>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Комитет төрағасы жүзеге асырады.</w:t>
      </w:r>
    </w:p>
    <w:bookmarkEnd w:id="76"/>
    <w:bookmarkStart w:name="z83" w:id="7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77"/>
    <w:bookmarkStart w:name="z84" w:id="7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78"/>
    <w:bookmarkStart w:name="z85" w:id="79"/>
    <w:p>
      <w:pPr>
        <w:spacing w:after="0"/>
        <w:ind w:left="0"/>
        <w:jc w:val="both"/>
      </w:pPr>
      <w:r>
        <w:rPr>
          <w:rFonts w:ascii="Times New Roman"/>
          <w:b w:val="false"/>
          <w:i w:val="false"/>
          <w:color w:val="000000"/>
          <w:sz w:val="28"/>
        </w:rPr>
        <w:t>
      19. Комитет төрағасының өкілеттіктері:</w:t>
      </w:r>
    </w:p>
    <w:bookmarkEnd w:id="79"/>
    <w:bookmarkStart w:name="z86" w:id="80"/>
    <w:p>
      <w:pPr>
        <w:spacing w:after="0"/>
        <w:ind w:left="0"/>
        <w:jc w:val="both"/>
      </w:pPr>
      <w:r>
        <w:rPr>
          <w:rFonts w:ascii="Times New Roman"/>
          <w:b w:val="false"/>
          <w:i w:val="false"/>
          <w:color w:val="000000"/>
          <w:sz w:val="28"/>
        </w:rPr>
        <w:t>
      1) өз құзыреті шегінде бұйрықтарға қол қояды;</w:t>
      </w:r>
    </w:p>
    <w:bookmarkEnd w:id="80"/>
    <w:bookmarkStart w:name="z87" w:id="81"/>
    <w:p>
      <w:pPr>
        <w:spacing w:after="0"/>
        <w:ind w:left="0"/>
        <w:jc w:val="both"/>
      </w:pPr>
      <w:r>
        <w:rPr>
          <w:rFonts w:ascii="Times New Roman"/>
          <w:b w:val="false"/>
          <w:i w:val="false"/>
          <w:color w:val="000000"/>
          <w:sz w:val="28"/>
        </w:rPr>
        <w:t>
      2) Министрлікке Комитеттің және оның аумақтық бөлімшелерінің құрылымы мен штат саны бойынша ұсыныстар береді;</w:t>
      </w:r>
    </w:p>
    <w:bookmarkEnd w:id="81"/>
    <w:bookmarkStart w:name="z88" w:id="82"/>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қызметке тағайындайды және қызметтен босатады;</w:t>
      </w:r>
    </w:p>
    <w:bookmarkEnd w:id="82"/>
    <w:bookmarkStart w:name="z89" w:id="83"/>
    <w:p>
      <w:pPr>
        <w:spacing w:after="0"/>
        <w:ind w:left="0"/>
        <w:jc w:val="both"/>
      </w:pPr>
      <w:r>
        <w:rPr>
          <w:rFonts w:ascii="Times New Roman"/>
          <w:b w:val="false"/>
          <w:i w:val="false"/>
          <w:color w:val="000000"/>
          <w:sz w:val="28"/>
        </w:rPr>
        <w:t>
      4) аумақтық бөлімшелер басшыларының орынбасарларын қызметке тағайындайды және қызметтен босатады;</w:t>
      </w:r>
    </w:p>
    <w:bookmarkEnd w:id="83"/>
    <w:bookmarkStart w:name="z90" w:id="84"/>
    <w:p>
      <w:pPr>
        <w:spacing w:after="0"/>
        <w:ind w:left="0"/>
        <w:jc w:val="both"/>
      </w:pPr>
      <w:r>
        <w:rPr>
          <w:rFonts w:ascii="Times New Roman"/>
          <w:b w:val="false"/>
          <w:i w:val="false"/>
          <w:color w:val="000000"/>
          <w:sz w:val="28"/>
        </w:rPr>
        <w:t>
      5) Министрлікке аумақтық бөлімшелердің басшыларын тәртіптік жауаптылыққа тарту туралы ұсыныстар енгізеді;</w:t>
      </w:r>
    </w:p>
    <w:bookmarkEnd w:id="84"/>
    <w:bookmarkStart w:name="z91" w:id="85"/>
    <w:p>
      <w:pPr>
        <w:spacing w:after="0"/>
        <w:ind w:left="0"/>
        <w:jc w:val="both"/>
      </w:pPr>
      <w:r>
        <w:rPr>
          <w:rFonts w:ascii="Times New Roman"/>
          <w:b w:val="false"/>
          <w:i w:val="false"/>
          <w:color w:val="000000"/>
          <w:sz w:val="28"/>
        </w:rPr>
        <w:t>
      6)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қызметкерлерінің лауазымдық нұсқаулықтарын бекітеді;</w:t>
      </w:r>
    </w:p>
    <w:bookmarkEnd w:id="85"/>
    <w:bookmarkStart w:name="z92" w:id="86"/>
    <w:p>
      <w:pPr>
        <w:spacing w:after="0"/>
        <w:ind w:left="0"/>
        <w:jc w:val="both"/>
      </w:pPr>
      <w:r>
        <w:rPr>
          <w:rFonts w:ascii="Times New Roman"/>
          <w:b w:val="false"/>
          <w:i w:val="false"/>
          <w:color w:val="000000"/>
          <w:sz w:val="28"/>
        </w:rPr>
        <w:t>
      7) өз құзыреті шегінде Комитетте және оның аумақтық бөлімшелерінде сыбайлас жемқорлыққа қарсы іс-қимыл жөніндегі шараларды қабылдайды, сыбайлас жемқорлыққа қарсы іс-шараларды ұйымдастырады және комитетте, Комитеттің аумақтық бөлімшелерінде дербес жауапты болады;</w:t>
      </w:r>
    </w:p>
    <w:bookmarkEnd w:id="86"/>
    <w:bookmarkStart w:name="z93" w:id="87"/>
    <w:p>
      <w:pPr>
        <w:spacing w:after="0"/>
        <w:ind w:left="0"/>
        <w:jc w:val="both"/>
      </w:pPr>
      <w:r>
        <w:rPr>
          <w:rFonts w:ascii="Times New Roman"/>
          <w:b w:val="false"/>
          <w:i w:val="false"/>
          <w:color w:val="000000"/>
          <w:sz w:val="28"/>
        </w:rPr>
        <w:t>
      8) Комитетте қаржы-шаруашылық қызметке және мемлекеттік сатып алуды жүргізуге жалпы басшылықты жүзеге асырады;</w:t>
      </w:r>
    </w:p>
    <w:bookmarkEnd w:id="87"/>
    <w:bookmarkStart w:name="z94" w:id="88"/>
    <w:p>
      <w:pPr>
        <w:spacing w:after="0"/>
        <w:ind w:left="0"/>
        <w:jc w:val="both"/>
      </w:pPr>
      <w:r>
        <w:rPr>
          <w:rFonts w:ascii="Times New Roman"/>
          <w:b w:val="false"/>
          <w:i w:val="false"/>
          <w:color w:val="000000"/>
          <w:sz w:val="28"/>
        </w:rPr>
        <w:t>
      9) еңбек қатынастары мәселелері заңнамалық актілерге сәйкес жоғары тұрған мемлекеттік органдар мен лауазымды адамдардың құзыретіне жатқызылған қызметкерлерді қоспағанда, Комитет қызметкерлерін көтермелейді және оларға тәртіптік жаза қолданады;</w:t>
      </w:r>
    </w:p>
    <w:bookmarkEnd w:id="88"/>
    <w:bookmarkStart w:name="z95" w:id="89"/>
    <w:p>
      <w:pPr>
        <w:spacing w:after="0"/>
        <w:ind w:left="0"/>
        <w:jc w:val="both"/>
      </w:pPr>
      <w:r>
        <w:rPr>
          <w:rFonts w:ascii="Times New Roman"/>
          <w:b w:val="false"/>
          <w:i w:val="false"/>
          <w:color w:val="000000"/>
          <w:sz w:val="28"/>
        </w:rPr>
        <w:t>
      10) еңбек қатынастары мәселелері заңнамалық актілерге сәйкес жоғары тұрған мемлекеттік органдар мен лауазымдық тұлғалар құзыретіне жатқызылған қызметкерлерді қоспағанда, комитет қызметкерлерінің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89"/>
    <w:bookmarkStart w:name="z96" w:id="90"/>
    <w:p>
      <w:pPr>
        <w:spacing w:after="0"/>
        <w:ind w:left="0"/>
        <w:jc w:val="both"/>
      </w:pPr>
      <w:r>
        <w:rPr>
          <w:rFonts w:ascii="Times New Roman"/>
          <w:b w:val="false"/>
          <w:i w:val="false"/>
          <w:color w:val="000000"/>
          <w:sz w:val="28"/>
        </w:rPr>
        <w:t>
      11) іссапарға жіберу (шетелге іссапарды қоспағанда), материалдық көмек көрсету, даярлау, қайта даярлау және біліктілігін арттыру, көтермелеу, аумақтық бөлімшелердің басшыларына үстемеақы төлеу мәселелерін шешеді;</w:t>
      </w:r>
    </w:p>
    <w:bookmarkEnd w:id="90"/>
    <w:bookmarkStart w:name="z97" w:id="91"/>
    <w:p>
      <w:pPr>
        <w:spacing w:after="0"/>
        <w:ind w:left="0"/>
        <w:jc w:val="both"/>
      </w:pPr>
      <w:r>
        <w:rPr>
          <w:rFonts w:ascii="Times New Roman"/>
          <w:b w:val="false"/>
          <w:i w:val="false"/>
          <w:color w:val="000000"/>
          <w:sz w:val="28"/>
        </w:rPr>
        <w:t>
      12) іссапарға жіберу, материалдық көмек көрсету, даярлау, қайта даярлау және біліктілігін арттыру, көтермелеу, үстемеақы төлеу мәселелерін шешеді, Комитеттің аумақтық бөлімшелері басшыларының орынбасарларына тәртіптік жаза қолданады;</w:t>
      </w:r>
    </w:p>
    <w:bookmarkEnd w:id="91"/>
    <w:bookmarkStart w:name="z98" w:id="92"/>
    <w:p>
      <w:pPr>
        <w:spacing w:after="0"/>
        <w:ind w:left="0"/>
        <w:jc w:val="both"/>
      </w:pPr>
      <w:r>
        <w:rPr>
          <w:rFonts w:ascii="Times New Roman"/>
          <w:b w:val="false"/>
          <w:i w:val="false"/>
          <w:color w:val="000000"/>
          <w:sz w:val="28"/>
        </w:rPr>
        <w:t>
      13) Комитеттің аумақтық бөлімшесі басшысының болмаған уақытына оның міндеттерін уақытша атқаруды Комитеттің аумақтық бөлімшесі басшысының орынбасарына немесе басқа қызметкеріне жүктеу жөнінде ұсыныстар енгізеді;</w:t>
      </w:r>
    </w:p>
    <w:bookmarkEnd w:id="92"/>
    <w:bookmarkStart w:name="z99" w:id="93"/>
    <w:p>
      <w:pPr>
        <w:spacing w:after="0"/>
        <w:ind w:left="0"/>
        <w:jc w:val="both"/>
      </w:pPr>
      <w:r>
        <w:rPr>
          <w:rFonts w:ascii="Times New Roman"/>
          <w:b w:val="false"/>
          <w:i w:val="false"/>
          <w:color w:val="000000"/>
          <w:sz w:val="28"/>
        </w:rPr>
        <w:t>
      14) Комитеттің құрылымдық бөлімшелердің ережелерін, сондай-ақ қарамағындағы аумақтық бөлімшелердің ережелерін бекітеді;</w:t>
      </w:r>
    </w:p>
    <w:bookmarkEnd w:id="93"/>
    <w:bookmarkStart w:name="z100" w:id="94"/>
    <w:p>
      <w:pPr>
        <w:spacing w:after="0"/>
        <w:ind w:left="0"/>
        <w:jc w:val="both"/>
      </w:pPr>
      <w:r>
        <w:rPr>
          <w:rFonts w:ascii="Times New Roman"/>
          <w:b w:val="false"/>
          <w:i w:val="false"/>
          <w:color w:val="000000"/>
          <w:sz w:val="28"/>
        </w:rPr>
        <w:t>
      15) реттелетін салада мемлекеттік саясатты қалыптастыру жөнінде ұсыныстар әзірлейді;</w:t>
      </w:r>
    </w:p>
    <w:bookmarkEnd w:id="94"/>
    <w:bookmarkStart w:name="z101" w:id="95"/>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bookmarkEnd w:id="95"/>
    <w:bookmarkStart w:name="z102" w:id="96"/>
    <w:p>
      <w:pPr>
        <w:spacing w:after="0"/>
        <w:ind w:left="0"/>
        <w:jc w:val="both"/>
      </w:pPr>
      <w:r>
        <w:rPr>
          <w:rFonts w:ascii="Times New Roman"/>
          <w:b w:val="false"/>
          <w:i w:val="false"/>
          <w:color w:val="000000"/>
          <w:sz w:val="28"/>
        </w:rPr>
        <w:t>
      17) аумақтық бөлімшелер актілерінің күшін жояды немесе олардың қолданылуын толық немесе бір бөлігінде тоқтата тұрады;</w:t>
      </w:r>
    </w:p>
    <w:bookmarkEnd w:id="96"/>
    <w:bookmarkStart w:name="z103" w:id="97"/>
    <w:p>
      <w:pPr>
        <w:spacing w:after="0"/>
        <w:ind w:left="0"/>
        <w:jc w:val="both"/>
      </w:pPr>
      <w:r>
        <w:rPr>
          <w:rFonts w:ascii="Times New Roman"/>
          <w:b w:val="false"/>
          <w:i w:val="false"/>
          <w:color w:val="000000"/>
          <w:sz w:val="28"/>
        </w:rPr>
        <w:t>
      18) Комитетті мемлекеттік органдарда және өзге де ұйымдарда сенімхатсыз ұсынады;</w:t>
      </w:r>
    </w:p>
    <w:bookmarkEnd w:id="97"/>
    <w:bookmarkStart w:name="z104" w:id="98"/>
    <w:p>
      <w:pPr>
        <w:spacing w:after="0"/>
        <w:ind w:left="0"/>
        <w:jc w:val="both"/>
      </w:pPr>
      <w:r>
        <w:rPr>
          <w:rFonts w:ascii="Times New Roman"/>
          <w:b w:val="false"/>
          <w:i w:val="false"/>
          <w:color w:val="000000"/>
          <w:sz w:val="28"/>
        </w:rPr>
        <w:t>
      19) Қазақстан Республикасы Президентінің заңдары мен актілеріне сәйкес өзге де өкілеттіктерді жүзеге асырады.</w:t>
      </w:r>
    </w:p>
    <w:bookmarkEnd w:id="98"/>
    <w:bookmarkStart w:name="z105" w:id="99"/>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p>
    <w:bookmarkEnd w:id="99"/>
    <w:bookmarkStart w:name="z106" w:id="10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айқындайды.</w:t>
      </w:r>
    </w:p>
    <w:bookmarkEnd w:id="100"/>
    <w:bookmarkStart w:name="z107" w:id="101"/>
    <w:p>
      <w:pPr>
        <w:spacing w:after="0"/>
        <w:ind w:left="0"/>
        <w:jc w:val="left"/>
      </w:pPr>
      <w:r>
        <w:rPr>
          <w:rFonts w:ascii="Times New Roman"/>
          <w:b/>
          <w:i w:val="false"/>
          <w:color w:val="000000"/>
        </w:rPr>
        <w:t xml:space="preserve"> 4-тарау. Комитеттің мүлкі</w:t>
      </w:r>
    </w:p>
    <w:bookmarkEnd w:id="101"/>
    <w:bookmarkStart w:name="z108" w:id="10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02"/>
    <w:bookmarkStart w:name="z109" w:id="103"/>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
    <w:bookmarkStart w:name="z110" w:id="10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4"/>
    <w:bookmarkStart w:name="z111" w:id="105"/>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Комитет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құқылы емес.</w:t>
      </w:r>
    </w:p>
    <w:bookmarkEnd w:id="105"/>
    <w:bookmarkStart w:name="z112" w:id="106"/>
    <w:p>
      <w:pPr>
        <w:spacing w:after="0"/>
        <w:ind w:left="0"/>
        <w:jc w:val="left"/>
      </w:pPr>
      <w:r>
        <w:rPr>
          <w:rFonts w:ascii="Times New Roman"/>
          <w:b/>
          <w:i w:val="false"/>
          <w:color w:val="000000"/>
        </w:rPr>
        <w:t xml:space="preserve"> 5-тарау. Комитетті қайта құру және тарату</w:t>
      </w:r>
    </w:p>
    <w:bookmarkEnd w:id="106"/>
    <w:bookmarkStart w:name="z113" w:id="10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7"/>
    <w:bookmarkStart w:name="z114" w:id="108"/>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ресурстарын реттеу, қорғау және пайдалану комитеті қарамағындағы ұйымдардың тізбесі</w:t>
      </w:r>
    </w:p>
    <w:bookmarkEnd w:id="108"/>
    <w:bookmarkStart w:name="z115" w:id="109"/>
    <w:p>
      <w:pPr>
        <w:spacing w:after="0"/>
        <w:ind w:left="0"/>
        <w:jc w:val="both"/>
      </w:pPr>
      <w:r>
        <w:rPr>
          <w:rFonts w:ascii="Times New Roman"/>
          <w:b w:val="false"/>
          <w:i w:val="false"/>
          <w:color w:val="000000"/>
          <w:sz w:val="28"/>
        </w:rPr>
        <w:t>
      1.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Арал-Сырдария бассейндік инспекциясы" республикалық мемлекеттік мекемесі.</w:t>
      </w:r>
    </w:p>
    <w:bookmarkEnd w:id="109"/>
    <w:bookmarkStart w:name="z116" w:id="110"/>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Балқаш-Алакөл бассейндік инспекциясы" республикалық мемлекеттік мекемесі.</w:t>
      </w:r>
    </w:p>
    <w:bookmarkEnd w:id="110"/>
    <w:bookmarkStart w:name="z117" w:id="111"/>
    <w:p>
      <w:pPr>
        <w:spacing w:after="0"/>
        <w:ind w:left="0"/>
        <w:jc w:val="both"/>
      </w:pPr>
      <w:r>
        <w:rPr>
          <w:rFonts w:ascii="Times New Roman"/>
          <w:b w:val="false"/>
          <w:i w:val="false"/>
          <w:color w:val="000000"/>
          <w:sz w:val="28"/>
        </w:rPr>
        <w:t>
      3.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Ертіс бассейндік инспекциясы" республикалық мемлекеттік мекемесі.</w:t>
      </w:r>
    </w:p>
    <w:bookmarkEnd w:id="111"/>
    <w:bookmarkStart w:name="z118" w:id="112"/>
    <w:p>
      <w:pPr>
        <w:spacing w:after="0"/>
        <w:ind w:left="0"/>
        <w:jc w:val="both"/>
      </w:pPr>
      <w:r>
        <w:rPr>
          <w:rFonts w:ascii="Times New Roman"/>
          <w:b w:val="false"/>
          <w:i w:val="false"/>
          <w:color w:val="000000"/>
          <w:sz w:val="28"/>
        </w:rPr>
        <w:t>
      4.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Есіл бассейндік инспекциясы" республикалық мемлекеттік мекемесі.</w:t>
      </w:r>
    </w:p>
    <w:bookmarkEnd w:id="112"/>
    <w:bookmarkStart w:name="z119" w:id="113"/>
    <w:p>
      <w:pPr>
        <w:spacing w:after="0"/>
        <w:ind w:left="0"/>
        <w:jc w:val="both"/>
      </w:pPr>
      <w:r>
        <w:rPr>
          <w:rFonts w:ascii="Times New Roman"/>
          <w:b w:val="false"/>
          <w:i w:val="false"/>
          <w:color w:val="000000"/>
          <w:sz w:val="28"/>
        </w:rPr>
        <w:t>
      5.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Нұра-Сарысу бассейндік инспекциясы" республикалық мемлекеттік мекемесі.</w:t>
      </w:r>
    </w:p>
    <w:bookmarkEnd w:id="113"/>
    <w:bookmarkStart w:name="z120" w:id="114"/>
    <w:p>
      <w:pPr>
        <w:spacing w:after="0"/>
        <w:ind w:left="0"/>
        <w:jc w:val="both"/>
      </w:pPr>
      <w:r>
        <w:rPr>
          <w:rFonts w:ascii="Times New Roman"/>
          <w:b w:val="false"/>
          <w:i w:val="false"/>
          <w:color w:val="000000"/>
          <w:sz w:val="28"/>
        </w:rPr>
        <w:t>
      6.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Тобыл-Торғай бассейндік инспекциясы" республикалық мемлекеттік мекемесі.</w:t>
      </w:r>
    </w:p>
    <w:bookmarkEnd w:id="114"/>
    <w:bookmarkStart w:name="z121" w:id="115"/>
    <w:p>
      <w:pPr>
        <w:spacing w:after="0"/>
        <w:ind w:left="0"/>
        <w:jc w:val="both"/>
      </w:pPr>
      <w:r>
        <w:rPr>
          <w:rFonts w:ascii="Times New Roman"/>
          <w:b w:val="false"/>
          <w:i w:val="false"/>
          <w:color w:val="000000"/>
          <w:sz w:val="28"/>
        </w:rPr>
        <w:t>
      7.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Жайық-Каспий бассейндік инспекциясы" республикалық мемлекеттік мекемесі.</w:t>
      </w:r>
    </w:p>
    <w:bookmarkEnd w:id="115"/>
    <w:bookmarkStart w:name="z122" w:id="116"/>
    <w:p>
      <w:pPr>
        <w:spacing w:after="0"/>
        <w:ind w:left="0"/>
        <w:jc w:val="both"/>
      </w:pPr>
      <w:r>
        <w:rPr>
          <w:rFonts w:ascii="Times New Roman"/>
          <w:b w:val="false"/>
          <w:i w:val="false"/>
          <w:color w:val="000000"/>
          <w:sz w:val="28"/>
        </w:rPr>
        <w:t>
      8. "Қазақстан Республикасы Су ресурстары және ирригация министрлігі Су ресурстарын реттеу, қорғау және пайдалану комитетінің Су ресурстарын пайдалануды реттеу және қорғау жөніндегі Шу-Талас бассейндік инспекциясы" республикалық мемлекеттік мекемесі.</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