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ac14" w14:textId="ef1a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Кендірлі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30 желтоқсандағы № 24/199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Кендірлі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1 441 147,0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84 780,0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1 356 367,0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1 441 147,0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Кендірлі ауылының бюджетіне қалалық бюджеттен 1 355 844,0 мың теңге сомасында субвенция бөлінгені ескерілсін.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24/199 шешіміне 1 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Кендірлі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1 441 147,0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1 356 367,0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1 356 367,0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1 441 147,0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1 059 009,0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1 059 009,0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1 059 009,0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24/199 шешіміне 2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Кендірлі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1 123 215,0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1 123 215,0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1 123 215,0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157 500,0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24/199 шешіміне 3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Кендірлі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1 178 898,0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1 178 898,0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1 178 898,0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165 375,0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