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b1f" w14:textId="d7a0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22 желтоқсандағы № 10/80 "2024 2026 жылдарға арналған аудандық бюджет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19 ақпандағы № 15/124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9 420 554,1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4 891 494,5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14 156,0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23 073,8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4 491 829,8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9 804 116,4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214 898,0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310 128,0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95 230,0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-598 460,3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598 460,3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310 128,0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100 957,2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389 289,5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аудандық бюджетке келесідей мөлшерлерде кірістерді бөлу нормативтері бөлінгені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–0 пайыз.";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резерві 100 000,0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2 678 183,0 мың теңге сомасында бөлінгені қаперге алынсын. Оларды пайдалану тәртібі аудан әкімдігінің қаулысының негізінде анықталады.";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9 804 116,4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№15/124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4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