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ed2f" w14:textId="832e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2023 жылғы 22 желтоқсандағы № 10/89 " 2024 - 2026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2024 жылғы 20 маусымдағы № 16/134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"2024-2026 жылдарға арналған аудандық бюджет туралы"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12 435 856,0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11 423 610,0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– 29 171,0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түсетін түсімдер бойынша – 86 379,0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896 696,0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13 774 208,1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348 112,0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472 576,0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124 464,0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сатудан түсетін түсімдер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-1 686 464,1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 ) – 1 686 464,1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863 433,6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125 483,1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– 948 513,6 мың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2024 жылға арналған аудандық бюджеттен ауылдар мен ауылдық округтердің бюджеттеріне 947 045,6 мың теңге сомасында субвенция бөлінгені ескерілсін, оның ішінде: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 – 64 728,7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 – 78 319,2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Жетібай ауылы – 155 164,6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 – 134 466,1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Құрық ауылы – 268 546,0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 ауылы – 129 350,9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Сенек ауылы – 116 470,1 мың теңге.";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Аудан әкімдігінің резерві 5 449,9 мың теңге көлемінде бекітілсін.";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"20"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10/89 шешіміне 1-қосымша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12 435 856,0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11 423 610,0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11 089 077,0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11 057 962,0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896 696,0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13 774 208,1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1 341 093,1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1 113 375,1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8 652 035,5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8 652 035,5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8 652 035,5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4 460 344,0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3 195 932,0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- 1 686 464,1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1 686 464,1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