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b06b" w14:textId="1c5b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22 қарашадағы № 528 "Қостанай облысы әкімдігінің қаржы басқармасы" мемлекеттік мекемесі туралы ережені бекіту туралы" қаулысына өзгеріс пен толықтыру енгізу туралы</w:t>
      </w:r>
    </w:p>
    <w:p>
      <w:pPr>
        <w:spacing w:after="0"/>
        <w:ind w:left="0"/>
        <w:jc w:val="both"/>
      </w:pPr>
      <w:r>
        <w:rPr>
          <w:rFonts w:ascii="Times New Roman"/>
          <w:b w:val="false"/>
          <w:i w:val="false"/>
          <w:color w:val="000000"/>
          <w:sz w:val="28"/>
        </w:rPr>
        <w:t>Қостанай облысы әкімдігінің 2024 жылғы 5 қаңтардағы № 4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қаржы басқармасы" мемлекеттік мекемесі туралы ережені бекіту туралы" 2021 жылғы 22 қарашадағы № 528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27-1) тармақша жаңа редакцияда жазылсын:</w:t>
      </w:r>
    </w:p>
    <w:bookmarkEnd w:id="3"/>
    <w:bookmarkStart w:name="z9" w:id="4"/>
    <w:p>
      <w:pPr>
        <w:spacing w:after="0"/>
        <w:ind w:left="0"/>
        <w:jc w:val="both"/>
      </w:pPr>
      <w:r>
        <w:rPr>
          <w:rFonts w:ascii="Times New Roman"/>
          <w:b w:val="false"/>
          <w:i w:val="false"/>
          <w:color w:val="000000"/>
          <w:sz w:val="28"/>
        </w:rPr>
        <w:t>
      "27-1) облыстық коммуналдық мүлікті жалдауға, өтеусіз пайдалануға беру туралы шешім қабылдайды;";</w:t>
      </w:r>
    </w:p>
    <w:bookmarkEnd w:id="4"/>
    <w:bookmarkStart w:name="z10" w:id="5"/>
    <w:p>
      <w:pPr>
        <w:spacing w:after="0"/>
        <w:ind w:left="0"/>
        <w:jc w:val="both"/>
      </w:pPr>
      <w:r>
        <w:rPr>
          <w:rFonts w:ascii="Times New Roman"/>
          <w:b w:val="false"/>
          <w:i w:val="false"/>
          <w:color w:val="000000"/>
          <w:sz w:val="28"/>
        </w:rPr>
        <w:t>
      келесі мазмұндағы 27-2) тармақшамен толықтырылсын:</w:t>
      </w:r>
    </w:p>
    <w:bookmarkEnd w:id="5"/>
    <w:bookmarkStart w:name="z11" w:id="6"/>
    <w:p>
      <w:pPr>
        <w:spacing w:after="0"/>
        <w:ind w:left="0"/>
        <w:jc w:val="both"/>
      </w:pPr>
      <w:r>
        <w:rPr>
          <w:rFonts w:ascii="Times New Roman"/>
          <w:b w:val="false"/>
          <w:i w:val="false"/>
          <w:color w:val="000000"/>
          <w:sz w:val="28"/>
        </w:rPr>
        <w:t>
      "27-2) облыстық коммуналдық заңды тұлғалардың арасында мүлікті беру туралы шешім қабылдайды;".</w:t>
      </w:r>
    </w:p>
    <w:bookmarkEnd w:id="6"/>
    <w:bookmarkStart w:name="z12" w:id="7"/>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7"/>
    <w:bookmarkStart w:name="z13" w:id="8"/>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пен толықтыру туралы әділет органдарын хабардар етуді;</w:t>
      </w:r>
    </w:p>
    <w:bookmarkEnd w:id="8"/>
    <w:bookmarkStart w:name="z14" w:id="9"/>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5" w:id="10"/>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