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6aa8" w14:textId="ec66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Новонежин ауылдық округінің Лаврентьев ауылын қайта атау туралы</w:t>
      </w:r>
    </w:p>
    <w:p>
      <w:pPr>
        <w:spacing w:after="0"/>
        <w:ind w:left="0"/>
        <w:jc w:val="both"/>
      </w:pPr>
      <w:r>
        <w:rPr>
          <w:rFonts w:ascii="Times New Roman"/>
          <w:b w:val="false"/>
          <w:i w:val="false"/>
          <w:color w:val="000000"/>
          <w:sz w:val="28"/>
        </w:rPr>
        <w:t>Қостанай облысы әкімдігінің 2024 жылғы 11 наурыздағы № 96 және Қостанай облысы мәслихатының 2024 жылғы 11 наурыздағы № 120 бірлескен қаулысы және шешімі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4) тармақшасына сәйкес, тиісті аумақ халқының пікірін ескере отырып, Қостанай облысы әкімдігінің жанындағы облыстық ономастика комиссиясының 2023 жылғы 20 маусымдағы қорытындысы негізінде, Әулиекөл ауданының жергілікті өкілді және атқарушы органдарының ұсынымы бойынша Қостанай облысының әкімдігі ҚАУЛЫ ЕТЕДІ және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1. Қостанай облысы Әулиекөл ауданы Новонежин ауылдық округінің Лаврентьев ауылы Қостанай облысы Әулиекөл ауданы Новонежин ауылдық округінің Жосалы ауылы болып қайта аталсын.</w:t>
      </w:r>
    </w:p>
    <w:bookmarkEnd w:id="1"/>
    <w:bookmarkStart w:name="z6" w:id="2"/>
    <w:p>
      <w:pPr>
        <w:spacing w:after="0"/>
        <w:ind w:left="0"/>
        <w:jc w:val="both"/>
      </w:pPr>
      <w:r>
        <w:rPr>
          <w:rFonts w:ascii="Times New Roman"/>
          <w:b w:val="false"/>
          <w:i w:val="false"/>
          <w:color w:val="000000"/>
          <w:sz w:val="28"/>
        </w:rPr>
        <w:t>
      2. Осы бірлескен қаулы мен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төрағасының өкілеттігін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