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defa6" w14:textId="bede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жұмылдыру дайындығы, аумақтық және азаматтық қорғаныс басқармасы" мемлекеттік мекемесін құру және оның Ережесін бекіту туралы</w:t>
      </w:r>
    </w:p>
    <w:p>
      <w:pPr>
        <w:spacing w:after="0"/>
        <w:ind w:left="0"/>
        <w:jc w:val="both"/>
      </w:pPr>
      <w:r>
        <w:rPr>
          <w:rFonts w:ascii="Times New Roman"/>
          <w:b w:val="false"/>
          <w:i w:val="false"/>
          <w:color w:val="000000"/>
          <w:sz w:val="28"/>
        </w:rPr>
        <w:t>Қостанай облысы әкімдігінің 2024 жылғы 30 қаңтардағы № 40 қаулысы.</w:t>
      </w:r>
    </w:p>
    <w:p>
      <w:pPr>
        <w:spacing w:after="0"/>
        <w:ind w:left="0"/>
        <w:jc w:val="both"/>
      </w:pPr>
      <w:r>
        <w:rPr>
          <w:rFonts w:ascii="Times New Roman"/>
          <w:b w:val="false"/>
          <w:i w:val="false"/>
          <w:color w:val="ff0000"/>
          <w:sz w:val="28"/>
        </w:rPr>
        <w:t xml:space="preserve">
      Ескерту. Тақырып жаңа редакцияда - Қостанай облысы әкімдігінің 15.01.2025 </w:t>
      </w:r>
      <w:r>
        <w:rPr>
          <w:rFonts w:ascii="Times New Roman"/>
          <w:b w:val="false"/>
          <w:i w:val="false"/>
          <w:color w:val="ff0000"/>
          <w:sz w:val="28"/>
        </w:rPr>
        <w:t>№ 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164-бабына</w:t>
      </w:r>
      <w:r>
        <w:rPr>
          <w:rFonts w:ascii="Times New Roman"/>
          <w:b w:val="false"/>
          <w:i w:val="false"/>
          <w:color w:val="000000"/>
          <w:sz w:val="28"/>
        </w:rPr>
        <w:t xml:space="preserve">, Қазақстан Республикасы Үкіметінің 2023 жылғы 14 желтоқсандағы № 1117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1. "Қостанай облысы әкімдігінің жұмылдыру дайындығы, аумақтық және азаматтық қорғаныс басқармасы" мемлекеттік мекемесі құрылсын.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әкімдігінің 15.01.2025 </w:t>
      </w:r>
      <w:r>
        <w:rPr>
          <w:rFonts w:ascii="Times New Roman"/>
          <w:b w:val="false"/>
          <w:i w:val="false"/>
          <w:color w:val="000000"/>
          <w:sz w:val="28"/>
        </w:rPr>
        <w:t>№ 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Қоса беріліп отырған "Қостанай облысы әкімдігінің жұмылдыру дайындығы, аумақтық және азаматтық қорғаныс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әкімдігінің 15.01.2025 </w:t>
      </w:r>
      <w:r>
        <w:rPr>
          <w:rFonts w:ascii="Times New Roman"/>
          <w:b w:val="false"/>
          <w:i w:val="false"/>
          <w:color w:val="000000"/>
          <w:sz w:val="28"/>
        </w:rPr>
        <w:t>№ 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3. "Қостанай облысы әкімдігінің жұмылдыру дайындығы, аумақтық және азаматтық қорғаныс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заңды тұлғаның әділет органдарында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Қостанай облысы әкімдігінің 15.01.2025 </w:t>
      </w:r>
      <w:r>
        <w:rPr>
          <w:rFonts w:ascii="Times New Roman"/>
          <w:b w:val="false"/>
          <w:i w:val="false"/>
          <w:color w:val="000000"/>
          <w:sz w:val="28"/>
        </w:rPr>
        <w:t>№ 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4. Осы қаулының орындалуын бақылау Қостанай облысы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9"/>
    <w:p>
      <w:pPr>
        <w:spacing w:after="0"/>
        <w:ind w:left="0"/>
        <w:jc w:val="left"/>
      </w:pPr>
      <w:r>
        <w:rPr>
          <w:rFonts w:ascii="Times New Roman"/>
          <w:b/>
          <w:i w:val="false"/>
          <w:color w:val="000000"/>
        </w:rPr>
        <w:t xml:space="preserve"> "Қостанай облысы әкімдігінің жұмылдыру дайындығы, аумақтық және азаматтық қорғаныс басқармасы" мемлекеттік мекемесі туралы ереже</w:t>
      </w:r>
    </w:p>
    <w:bookmarkEnd w:id="9"/>
    <w:p>
      <w:pPr>
        <w:spacing w:after="0"/>
        <w:ind w:left="0"/>
        <w:jc w:val="both"/>
      </w:pPr>
      <w:r>
        <w:rPr>
          <w:rFonts w:ascii="Times New Roman"/>
          <w:b w:val="false"/>
          <w:i w:val="false"/>
          <w:color w:val="ff0000"/>
          <w:sz w:val="28"/>
        </w:rPr>
        <w:t xml:space="preserve">
      Ескерту. Тақырып жаңа редакцияда - Қостанай облысы әкімдігінің 15.01.2025 </w:t>
      </w:r>
      <w:r>
        <w:rPr>
          <w:rFonts w:ascii="Times New Roman"/>
          <w:b w:val="false"/>
          <w:i w:val="false"/>
          <w:color w:val="ff0000"/>
          <w:sz w:val="28"/>
        </w:rPr>
        <w:t>№ 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0" w:id="10"/>
    <w:p>
      <w:pPr>
        <w:spacing w:after="0"/>
        <w:ind w:left="0"/>
        <w:jc w:val="left"/>
      </w:pPr>
      <w:r>
        <w:rPr>
          <w:rFonts w:ascii="Times New Roman"/>
          <w:b/>
          <w:i w:val="false"/>
          <w:color w:val="000000"/>
        </w:rPr>
        <w:t xml:space="preserve"> 1-тарау. Жалпы ережелер</w:t>
      </w:r>
    </w:p>
    <w:bookmarkEnd w:id="10"/>
    <w:bookmarkStart w:name="z21" w:id="11"/>
    <w:p>
      <w:pPr>
        <w:spacing w:after="0"/>
        <w:ind w:left="0"/>
        <w:jc w:val="both"/>
      </w:pPr>
      <w:r>
        <w:rPr>
          <w:rFonts w:ascii="Times New Roman"/>
          <w:b w:val="false"/>
          <w:i w:val="false"/>
          <w:color w:val="000000"/>
          <w:sz w:val="28"/>
        </w:rPr>
        <w:t>
      1. "Қостанай облысы әкімдігінің жұмылдыру дайындығы, аумақтық және азаматтық қорғаныс басқармасы" мемлекеттік мекемесі (бұдан әрі – Басқарма) әскери міндет пен әскери қызмет, жұмылдыру дайындығы және жұмылдыру, сондай-ақ азаматтық қорғаныс саласындағы мәселелері жөніндегі Қазақстан Республикасының қорғанысы және Қарулы Күштері туралы заңнамасының орындалуын ұйымдастыруды және қамтамасыз етуді жүзеге асыратын Қазақстан Республикасының мемлекеттік органы болып табылады.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әкімдігінің 15.01.2025 </w:t>
      </w:r>
      <w:r>
        <w:rPr>
          <w:rFonts w:ascii="Times New Roman"/>
          <w:b w:val="false"/>
          <w:i w:val="false"/>
          <w:color w:val="000000"/>
          <w:sz w:val="28"/>
        </w:rPr>
        <w:t>№ 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2. Басқарманың ведомстволық бағынысты ұйымы бар: "Қостанай облысы әкімдігінің мамандандырылған базасы" коммуналдық мемлекеттік мекемесі.</w:t>
      </w:r>
    </w:p>
    <w:bookmarkEnd w:id="12"/>
    <w:bookmarkStart w:name="z23" w:id="13"/>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және Басқарманың регламентіне сәйкес жүзеге асырады.</w:t>
      </w:r>
    </w:p>
    <w:bookmarkEnd w:id="13"/>
    <w:bookmarkStart w:name="z24" w:id="14"/>
    <w:p>
      <w:pPr>
        <w:spacing w:after="0"/>
        <w:ind w:left="0"/>
        <w:jc w:val="both"/>
      </w:pPr>
      <w:r>
        <w:rPr>
          <w:rFonts w:ascii="Times New Roman"/>
          <w:b w:val="false"/>
          <w:i w:val="false"/>
          <w:color w:val="000000"/>
          <w:sz w:val="28"/>
        </w:rPr>
        <w:t>
      4. Басқарма мемлекеттік мекеменің ұйымдық-құқықтық нысанындағы заңды тұлғасы болып табылады, Қазақстан Республикасының заңнамасына сәйкес Қазақстан Республикасының Мемлекеттік Елтаңбасы бейнеленген мөрі және мемлекеттік тілде өз атауы бар мөртабандары, белгіленген үлгідегі бланкілері, қазынашылық органдарында шоттары болады.</w:t>
      </w:r>
    </w:p>
    <w:bookmarkEnd w:id="14"/>
    <w:bookmarkStart w:name="z25" w:id="15"/>
    <w:p>
      <w:pPr>
        <w:spacing w:after="0"/>
        <w:ind w:left="0"/>
        <w:jc w:val="both"/>
      </w:pPr>
      <w:r>
        <w:rPr>
          <w:rFonts w:ascii="Times New Roman"/>
          <w:b w:val="false"/>
          <w:i w:val="false"/>
          <w:color w:val="000000"/>
          <w:sz w:val="28"/>
        </w:rPr>
        <w:t>
      5. Басқарма өз атынан азаматтық-құқықтық қатынастарға түседі.</w:t>
      </w:r>
    </w:p>
    <w:bookmarkEnd w:id="15"/>
    <w:bookmarkStart w:name="z26" w:id="16"/>
    <w:p>
      <w:pPr>
        <w:spacing w:after="0"/>
        <w:ind w:left="0"/>
        <w:jc w:val="both"/>
      </w:pPr>
      <w:r>
        <w:rPr>
          <w:rFonts w:ascii="Times New Roman"/>
          <w:b w:val="false"/>
          <w:i w:val="false"/>
          <w:color w:val="000000"/>
          <w:sz w:val="28"/>
        </w:rPr>
        <w:t>
      6. Басқарма,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құқылы.</w:t>
      </w:r>
    </w:p>
    <w:bookmarkEnd w:id="16"/>
    <w:bookmarkStart w:name="z27" w:id="17"/>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ресімделетін шешімдерді қабылдайды.</w:t>
      </w:r>
    </w:p>
    <w:bookmarkEnd w:id="17"/>
    <w:bookmarkStart w:name="z28" w:id="18"/>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8"/>
    <w:bookmarkStart w:name="z29" w:id="19"/>
    <w:p>
      <w:pPr>
        <w:spacing w:after="0"/>
        <w:ind w:left="0"/>
        <w:jc w:val="both"/>
      </w:pPr>
      <w:r>
        <w:rPr>
          <w:rFonts w:ascii="Times New Roman"/>
          <w:b w:val="false"/>
          <w:i w:val="false"/>
          <w:color w:val="000000"/>
          <w:sz w:val="28"/>
        </w:rPr>
        <w:t>
      9. Заңды тұлғаның орналасқан жері: 110000, Қазақстан Республикасы, Қостанай облысы, Қостанай қаласы, Әл-Фараби даңғылы, 66.</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әкімдігінің 15.07.2024 </w:t>
      </w:r>
      <w:r>
        <w:rPr>
          <w:rFonts w:ascii="Times New Roman"/>
          <w:b w:val="false"/>
          <w:i w:val="false"/>
          <w:color w:val="000000"/>
          <w:sz w:val="28"/>
        </w:rPr>
        <w:t>№ 275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20"/>
    <w:bookmarkStart w:name="z31" w:id="21"/>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21"/>
    <w:bookmarkStart w:name="z32" w:id="22"/>
    <w:p>
      <w:pPr>
        <w:spacing w:after="0"/>
        <w:ind w:left="0"/>
        <w:jc w:val="both"/>
      </w:pPr>
      <w:r>
        <w:rPr>
          <w:rFonts w:ascii="Times New Roman"/>
          <w:b w:val="false"/>
          <w:i w:val="false"/>
          <w:color w:val="000000"/>
          <w:sz w:val="28"/>
        </w:rPr>
        <w:t>
      12. Басқармаға кәсіпкерлік субъектілерімен Басқарманың өкілеттігі болып табылатын міндеттерді орындау тұрғысынан шарттық қатынастарға түсуге жол берілмейді.</w:t>
      </w:r>
    </w:p>
    <w:bookmarkEnd w:id="22"/>
    <w:bookmarkStart w:name="z33" w:id="23"/>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3"/>
    <w:bookmarkStart w:name="z34" w:id="24"/>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4"/>
    <w:bookmarkStart w:name="z35" w:id="25"/>
    <w:p>
      <w:pPr>
        <w:spacing w:after="0"/>
        <w:ind w:left="0"/>
        <w:jc w:val="both"/>
      </w:pPr>
      <w:r>
        <w:rPr>
          <w:rFonts w:ascii="Times New Roman"/>
          <w:b w:val="false"/>
          <w:i w:val="false"/>
          <w:color w:val="000000"/>
          <w:sz w:val="28"/>
        </w:rPr>
        <w:t>
      13. Басқарманың мақсаттары:</w:t>
      </w:r>
    </w:p>
    <w:bookmarkEnd w:id="25"/>
    <w:bookmarkStart w:name="z36" w:id="26"/>
    <w:p>
      <w:pPr>
        <w:spacing w:after="0"/>
        <w:ind w:left="0"/>
        <w:jc w:val="both"/>
      </w:pPr>
      <w:r>
        <w:rPr>
          <w:rFonts w:ascii="Times New Roman"/>
          <w:b w:val="false"/>
          <w:i w:val="false"/>
          <w:color w:val="000000"/>
          <w:sz w:val="28"/>
        </w:rPr>
        <w:t>
      1) Қазақстан Республикасының заңнамасында белгіленген құзыреті шегінде облыс әкімі мен әкімдігінің өкілеттіктерін іске асыруды қамтамасыз ету;</w:t>
      </w:r>
    </w:p>
    <w:bookmarkEnd w:id="26"/>
    <w:bookmarkStart w:name="z37" w:id="27"/>
    <w:p>
      <w:pPr>
        <w:spacing w:after="0"/>
        <w:ind w:left="0"/>
        <w:jc w:val="both"/>
      </w:pPr>
      <w:r>
        <w:rPr>
          <w:rFonts w:ascii="Times New Roman"/>
          <w:b w:val="false"/>
          <w:i w:val="false"/>
          <w:color w:val="000000"/>
          <w:sz w:val="28"/>
        </w:rPr>
        <w:t>
      2) жұмылдыру дайындығы және жұмылдыру, азаматтық қорғау, аумақтық қорғаныс саласындағы іс-шараларды іске асыру;</w:t>
      </w:r>
    </w:p>
    <w:bookmarkEnd w:id="27"/>
    <w:bookmarkStart w:name="z38" w:id="28"/>
    <w:p>
      <w:pPr>
        <w:spacing w:after="0"/>
        <w:ind w:left="0"/>
        <w:jc w:val="both"/>
      </w:pPr>
      <w:r>
        <w:rPr>
          <w:rFonts w:ascii="Times New Roman"/>
          <w:b w:val="false"/>
          <w:i w:val="false"/>
          <w:color w:val="000000"/>
          <w:sz w:val="28"/>
        </w:rPr>
        <w:t>
      3) Қазақстан Республикасының заңнамасында белгіленген өзге де мақсаттар.</w:t>
      </w:r>
    </w:p>
    <w:bookmarkEnd w:id="28"/>
    <w:bookmarkStart w:name="z39" w:id="29"/>
    <w:p>
      <w:pPr>
        <w:spacing w:after="0"/>
        <w:ind w:left="0"/>
        <w:jc w:val="both"/>
      </w:pPr>
      <w:r>
        <w:rPr>
          <w:rFonts w:ascii="Times New Roman"/>
          <w:b w:val="false"/>
          <w:i w:val="false"/>
          <w:color w:val="000000"/>
          <w:sz w:val="28"/>
        </w:rPr>
        <w:t>
      14. Өкілеттіктері:</w:t>
      </w:r>
    </w:p>
    <w:bookmarkEnd w:id="29"/>
    <w:bookmarkStart w:name="z40" w:id="30"/>
    <w:p>
      <w:pPr>
        <w:spacing w:after="0"/>
        <w:ind w:left="0"/>
        <w:jc w:val="both"/>
      </w:pPr>
      <w:r>
        <w:rPr>
          <w:rFonts w:ascii="Times New Roman"/>
          <w:b w:val="false"/>
          <w:i w:val="false"/>
          <w:color w:val="000000"/>
          <w:sz w:val="28"/>
        </w:rPr>
        <w:t>
      1) құқықтары:</w:t>
      </w:r>
    </w:p>
    <w:bookmarkEnd w:id="30"/>
    <w:bookmarkStart w:name="z41" w:id="31"/>
    <w:p>
      <w:pPr>
        <w:spacing w:after="0"/>
        <w:ind w:left="0"/>
        <w:jc w:val="both"/>
      </w:pPr>
      <w:r>
        <w:rPr>
          <w:rFonts w:ascii="Times New Roman"/>
          <w:b w:val="false"/>
          <w:i w:val="false"/>
          <w:color w:val="000000"/>
          <w:sz w:val="28"/>
        </w:rPr>
        <w:t>
      облыс әкімі мен әкімдігінің мүдделерін білдіру;</w:t>
      </w:r>
    </w:p>
    <w:bookmarkEnd w:id="31"/>
    <w:bookmarkStart w:name="z42" w:id="32"/>
    <w:p>
      <w:pPr>
        <w:spacing w:after="0"/>
        <w:ind w:left="0"/>
        <w:jc w:val="both"/>
      </w:pPr>
      <w:r>
        <w:rPr>
          <w:rFonts w:ascii="Times New Roman"/>
          <w:b w:val="false"/>
          <w:i w:val="false"/>
          <w:color w:val="000000"/>
          <w:sz w:val="28"/>
        </w:rPr>
        <w:t>
      құзыреті шегінде сұратулар жіберу және облыс әкімі мен әкімдігінің құзыретіне қатысты мәселелер бойынша мемлекеттік органдардан, лауазымды тұлғалардан және басқа да ұйымдардан қажетті ақпаратты, құжаттар мен өзге де материалдарды алу;</w:t>
      </w:r>
    </w:p>
    <w:bookmarkEnd w:id="32"/>
    <w:bookmarkStart w:name="z43" w:id="33"/>
    <w:p>
      <w:pPr>
        <w:spacing w:after="0"/>
        <w:ind w:left="0"/>
        <w:jc w:val="both"/>
      </w:pPr>
      <w:r>
        <w:rPr>
          <w:rFonts w:ascii="Times New Roman"/>
          <w:b w:val="false"/>
          <w:i w:val="false"/>
          <w:color w:val="000000"/>
          <w:sz w:val="28"/>
        </w:rPr>
        <w:t>
      облыс аумағында орналасқан ұйымдардың басшыларына өз құзыретінің мәселелері бойынша қажетті тапсырмалар беру (келісім бойынша);</w:t>
      </w:r>
    </w:p>
    <w:bookmarkEnd w:id="33"/>
    <w:bookmarkStart w:name="z44" w:id="34"/>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өзін-өзі басқару қоғамдық органдарымен және басқа да ұйымдармен өзара іс-қимыл жасау;</w:t>
      </w:r>
    </w:p>
    <w:bookmarkEnd w:id="34"/>
    <w:bookmarkStart w:name="z45" w:id="35"/>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bookmarkEnd w:id="35"/>
    <w:bookmarkStart w:name="z46" w:id="36"/>
    <w:p>
      <w:pPr>
        <w:spacing w:after="0"/>
        <w:ind w:left="0"/>
        <w:jc w:val="both"/>
      </w:pPr>
      <w:r>
        <w:rPr>
          <w:rFonts w:ascii="Times New Roman"/>
          <w:b w:val="false"/>
          <w:i w:val="false"/>
          <w:color w:val="000000"/>
          <w:sz w:val="28"/>
        </w:rPr>
        <w:t>
      2) міндеттері:</w:t>
      </w:r>
    </w:p>
    <w:bookmarkEnd w:id="36"/>
    <w:bookmarkStart w:name="z47" w:id="37"/>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7"/>
    <w:bookmarkStart w:name="z48" w:id="38"/>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уақтылы орындау.</w:t>
      </w:r>
    </w:p>
    <w:bookmarkEnd w:id="38"/>
    <w:bookmarkStart w:name="z49" w:id="39"/>
    <w:p>
      <w:pPr>
        <w:spacing w:after="0"/>
        <w:ind w:left="0"/>
        <w:jc w:val="both"/>
      </w:pPr>
      <w:r>
        <w:rPr>
          <w:rFonts w:ascii="Times New Roman"/>
          <w:b w:val="false"/>
          <w:i w:val="false"/>
          <w:color w:val="000000"/>
          <w:sz w:val="28"/>
        </w:rPr>
        <w:t>
      15. Функциялары:</w:t>
      </w:r>
    </w:p>
    <w:bookmarkEnd w:id="39"/>
    <w:bookmarkStart w:name="z50" w:id="40"/>
    <w:p>
      <w:pPr>
        <w:spacing w:after="0"/>
        <w:ind w:left="0"/>
        <w:jc w:val="both"/>
      </w:pPr>
      <w:r>
        <w:rPr>
          <w:rFonts w:ascii="Times New Roman"/>
          <w:b w:val="false"/>
          <w:i w:val="false"/>
          <w:color w:val="000000"/>
          <w:sz w:val="28"/>
        </w:rPr>
        <w:t>
      1) халықты және ұйымдарды азаматтық қорғау саласындағы шаралар туралы хабардар ету;</w:t>
      </w:r>
    </w:p>
    <w:bookmarkEnd w:id="40"/>
    <w:bookmarkStart w:name="z51" w:id="41"/>
    <w:p>
      <w:pPr>
        <w:spacing w:after="0"/>
        <w:ind w:left="0"/>
        <w:jc w:val="both"/>
      </w:pPr>
      <w:r>
        <w:rPr>
          <w:rFonts w:ascii="Times New Roman"/>
          <w:b w:val="false"/>
          <w:i w:val="false"/>
          <w:color w:val="000000"/>
          <w:sz w:val="28"/>
        </w:rPr>
        <w:t>
      2) мемлекеттік өртке қарсы қызмет бөлімшелері жоқ елді мекендерде өрт сөндіру бекеттерін, оларды материалдық-техникалық жарақтандыруды ұйымдастыру;</w:t>
      </w:r>
    </w:p>
    <w:bookmarkEnd w:id="41"/>
    <w:bookmarkStart w:name="z52" w:id="42"/>
    <w:p>
      <w:pPr>
        <w:spacing w:after="0"/>
        <w:ind w:left="0"/>
        <w:jc w:val="both"/>
      </w:pPr>
      <w:r>
        <w:rPr>
          <w:rFonts w:ascii="Times New Roman"/>
          <w:b w:val="false"/>
          <w:i w:val="false"/>
          <w:color w:val="000000"/>
          <w:sz w:val="28"/>
        </w:rPr>
        <w:t>
      3) қауіпті өндірістік факторлардың зиянды әсері туындаған жағдайда оларды оқшаулау, адамдардың өмірін құтқару, олардың денсаулығын, құқықтары мен мүдделерін қорғау, меншікті қорғау, қоғамдық тәртіпті сақтау жөніндегі іс-шараларды орындау бойынша қолда бар күштерді, құралдар мен ресурстарды тарта отырып, қажетті көмек көрсетуді үйлестіру;</w:t>
      </w:r>
    </w:p>
    <w:bookmarkEnd w:id="42"/>
    <w:bookmarkStart w:name="z53" w:id="43"/>
    <w:p>
      <w:pPr>
        <w:spacing w:after="0"/>
        <w:ind w:left="0"/>
        <w:jc w:val="both"/>
      </w:pPr>
      <w:r>
        <w:rPr>
          <w:rFonts w:ascii="Times New Roman"/>
          <w:b w:val="false"/>
          <w:i w:val="false"/>
          <w:color w:val="000000"/>
          <w:sz w:val="28"/>
        </w:rPr>
        <w:t>
      4) бекітілген бюджеттік тағайындауларға сәйкес азаматтық қорғаныс, төтенше жағдайлар мен олардың салдарының алдын алу және жою бойынша жергілікті бюджеттің атқарылуын қамтамасыз етуді ұйымдастыру;</w:t>
      </w:r>
    </w:p>
    <w:bookmarkEnd w:id="43"/>
    <w:bookmarkStart w:name="z54" w:id="44"/>
    <w:p>
      <w:pPr>
        <w:spacing w:after="0"/>
        <w:ind w:left="0"/>
        <w:jc w:val="both"/>
      </w:pPr>
      <w:r>
        <w:rPr>
          <w:rFonts w:ascii="Times New Roman"/>
          <w:b w:val="false"/>
          <w:i w:val="false"/>
          <w:color w:val="000000"/>
          <w:sz w:val="28"/>
        </w:rPr>
        <w:t>
      5) өз құзыреті шегінде азаматтық қорғаудың аумақтық кіші жүйесіне басшылық жасау;</w:t>
      </w:r>
    </w:p>
    <w:bookmarkEnd w:id="44"/>
    <w:bookmarkStart w:name="z55" w:id="45"/>
    <w:p>
      <w:pPr>
        <w:spacing w:after="0"/>
        <w:ind w:left="0"/>
        <w:jc w:val="both"/>
      </w:pPr>
      <w:r>
        <w:rPr>
          <w:rFonts w:ascii="Times New Roman"/>
          <w:b w:val="false"/>
          <w:i w:val="false"/>
          <w:color w:val="000000"/>
          <w:sz w:val="28"/>
        </w:rPr>
        <w:t>
      6) азаматтық қорғаныс мүлкінің көлемін айқындау мен жинақтау, сақтау, жаңарту және әзірлікте ұстау жөнінде қажетті шаралар қабылдау;</w:t>
      </w:r>
    </w:p>
    <w:bookmarkEnd w:id="45"/>
    <w:bookmarkStart w:name="z56" w:id="46"/>
    <w:p>
      <w:pPr>
        <w:spacing w:after="0"/>
        <w:ind w:left="0"/>
        <w:jc w:val="both"/>
      </w:pPr>
      <w:r>
        <w:rPr>
          <w:rFonts w:ascii="Times New Roman"/>
          <w:b w:val="false"/>
          <w:i w:val="false"/>
          <w:color w:val="000000"/>
          <w:sz w:val="28"/>
        </w:rPr>
        <w:t>
      7) құлақтандыру мен ақпараттандырудың техникалық құралдарын орналастыруды ұйымдастыруға басшылық жасау;</w:t>
      </w:r>
    </w:p>
    <w:bookmarkEnd w:id="46"/>
    <w:bookmarkStart w:name="z57" w:id="47"/>
    <w:p>
      <w:pPr>
        <w:spacing w:after="0"/>
        <w:ind w:left="0"/>
        <w:jc w:val="both"/>
      </w:pPr>
      <w:r>
        <w:rPr>
          <w:rFonts w:ascii="Times New Roman"/>
          <w:b w:val="false"/>
          <w:i w:val="false"/>
          <w:color w:val="000000"/>
          <w:sz w:val="28"/>
        </w:rPr>
        <w:t>
      8) төтенше жағдайларда халықтың тіршілігін қамтамасыз етуді ұйымдастыру;</w:t>
      </w:r>
    </w:p>
    <w:bookmarkEnd w:id="47"/>
    <w:bookmarkStart w:name="z58" w:id="48"/>
    <w:p>
      <w:pPr>
        <w:spacing w:after="0"/>
        <w:ind w:left="0"/>
        <w:jc w:val="both"/>
      </w:pPr>
      <w:r>
        <w:rPr>
          <w:rFonts w:ascii="Times New Roman"/>
          <w:b w:val="false"/>
          <w:i w:val="false"/>
          <w:color w:val="000000"/>
          <w:sz w:val="28"/>
        </w:rPr>
        <w:t>
      9) жергілікті ауқымдағы төтенше жағдайларды және олардың салдарын жою жөніндегі іс-қимыл жоспарларын бекіту алдында қарау;</w:t>
      </w:r>
    </w:p>
    <w:bookmarkEnd w:id="48"/>
    <w:bookmarkStart w:name="z59" w:id="49"/>
    <w:p>
      <w:pPr>
        <w:spacing w:after="0"/>
        <w:ind w:left="0"/>
        <w:jc w:val="both"/>
      </w:pPr>
      <w:r>
        <w:rPr>
          <w:rFonts w:ascii="Times New Roman"/>
          <w:b w:val="false"/>
          <w:i w:val="false"/>
          <w:color w:val="000000"/>
          <w:sz w:val="28"/>
        </w:rPr>
        <w:t>
      10) дала өрттерін, сондай-ақ мемлекеттік өртке қарсы қызмет бөлімшелері жоқ елді мекендерде өрттерді сөндіруді ұйымдастыру;</w:t>
      </w:r>
    </w:p>
    <w:bookmarkEnd w:id="49"/>
    <w:bookmarkStart w:name="z60" w:id="50"/>
    <w:p>
      <w:pPr>
        <w:spacing w:after="0"/>
        <w:ind w:left="0"/>
        <w:jc w:val="both"/>
      </w:pPr>
      <w:r>
        <w:rPr>
          <w:rFonts w:ascii="Times New Roman"/>
          <w:b w:val="false"/>
          <w:i w:val="false"/>
          <w:color w:val="000000"/>
          <w:sz w:val="28"/>
        </w:rPr>
        <w:t>
      11) тиісті әкімшілік-аумақтық бірліктерде жұмылдыру дайындығы және жұмылдыру жөніндегі іс-шаралардың орындалуын қамтамасыз ету;</w:t>
      </w:r>
    </w:p>
    <w:bookmarkEnd w:id="50"/>
    <w:bookmarkStart w:name="z61" w:id="51"/>
    <w:p>
      <w:pPr>
        <w:spacing w:after="0"/>
        <w:ind w:left="0"/>
        <w:jc w:val="both"/>
      </w:pPr>
      <w:r>
        <w:rPr>
          <w:rFonts w:ascii="Times New Roman"/>
          <w:b w:val="false"/>
          <w:i w:val="false"/>
          <w:color w:val="000000"/>
          <w:sz w:val="28"/>
        </w:rPr>
        <w:t>
      12) жергілікті әскери басқару органдарына бейбіт уақытта және жұмылдыру жарияланған кезде олардың жұмысына жәрдем көрсету, тиісті әкімшілік-аумақтық бірліктер аумағында әскери-экономикалық және командалық-штабтық оқу-жаттығулар өткізуге қатысу;</w:t>
      </w:r>
    </w:p>
    <w:bookmarkEnd w:id="51"/>
    <w:bookmarkStart w:name="z62" w:id="52"/>
    <w:p>
      <w:pPr>
        <w:spacing w:after="0"/>
        <w:ind w:left="0"/>
        <w:jc w:val="both"/>
      </w:pPr>
      <w:r>
        <w:rPr>
          <w:rFonts w:ascii="Times New Roman"/>
          <w:b w:val="false"/>
          <w:i w:val="false"/>
          <w:color w:val="000000"/>
          <w:sz w:val="28"/>
        </w:rPr>
        <w:t>
      13) Басқармада әскери міндеттілерді броньдау жөніндегі жұмысты ұйымдастыру және жүргізу;</w:t>
      </w:r>
    </w:p>
    <w:bookmarkEnd w:id="52"/>
    <w:bookmarkStart w:name="z63" w:id="53"/>
    <w:p>
      <w:pPr>
        <w:spacing w:after="0"/>
        <w:ind w:left="0"/>
        <w:jc w:val="both"/>
      </w:pPr>
      <w:r>
        <w:rPr>
          <w:rFonts w:ascii="Times New Roman"/>
          <w:b w:val="false"/>
          <w:i w:val="false"/>
          <w:color w:val="000000"/>
          <w:sz w:val="28"/>
        </w:rPr>
        <w:t>
      14) тиісті әкімшілік-аумақтық бірліктер шегінде мемлекеттік органдар мен ұйымдарды жұмылдыру, соғыс жағдайы кезеңінде және соғыс уақытында жұмыс істеуге ауыстыру жөніндегі іс-шаралар кешенін іске асыруды қамтамасыз ету;</w:t>
      </w:r>
    </w:p>
    <w:bookmarkEnd w:id="53"/>
    <w:bookmarkStart w:name="z64" w:id="54"/>
    <w:p>
      <w:pPr>
        <w:spacing w:after="0"/>
        <w:ind w:left="0"/>
        <w:jc w:val="both"/>
      </w:pPr>
      <w:r>
        <w:rPr>
          <w:rFonts w:ascii="Times New Roman"/>
          <w:b w:val="false"/>
          <w:i w:val="false"/>
          <w:color w:val="000000"/>
          <w:sz w:val="28"/>
        </w:rPr>
        <w:t>
      15) тиісті әкімшілік-аумақтық бірліктер шегінде әскерге шақырылуға жататын азаматтарды уақтылы хабардар етуді және жеткізуді, техниканы жиналу пункттеріне немесе әскери бөлімдерге және арнаулы мемлекеттік органдарға жеткізуді ұйымдастыру және қамтамасыз ету, Қазақстан Республикасы Үкіметінің шешімі бойынша жұмылдыру, соғыс жағдайы кезеңінде және соғыс уақытында олардың қарамағындағы облыстық коммуналдық меншікті қорғаныс мұқтаждары үшін беру;</w:t>
      </w:r>
    </w:p>
    <w:bookmarkEnd w:id="54"/>
    <w:bookmarkStart w:name="z65" w:id="55"/>
    <w:p>
      <w:pPr>
        <w:spacing w:after="0"/>
        <w:ind w:left="0"/>
        <w:jc w:val="both"/>
      </w:pPr>
      <w:r>
        <w:rPr>
          <w:rFonts w:ascii="Times New Roman"/>
          <w:b w:val="false"/>
          <w:i w:val="false"/>
          <w:color w:val="000000"/>
          <w:sz w:val="28"/>
        </w:rPr>
        <w:t>
      16) тиісті әкімшілік-аумақтық бірліктер шегінде арнаулы құралымдар құру және Қарулы Күштердің, басқа да әскерлер мен әскери құралымдардың, арнаулы мемлекеттік органдардың мүдделерінде міндеттерді орындау үшін, сондай-ақ жұмылдыру, соғыс жағдайы кезеңінде және соғыс уақытында Қазақстан Республикасы экономикасы мен халқының тыныс-тіршілігінің үздіксіз жұмысын жүзеге асыру үшін олардың қызметін қамтамасыз ету;</w:t>
      </w:r>
    </w:p>
    <w:bookmarkEnd w:id="55"/>
    <w:bookmarkStart w:name="z66" w:id="56"/>
    <w:p>
      <w:pPr>
        <w:spacing w:after="0"/>
        <w:ind w:left="0"/>
        <w:jc w:val="both"/>
      </w:pPr>
      <w:r>
        <w:rPr>
          <w:rFonts w:ascii="Times New Roman"/>
          <w:b w:val="false"/>
          <w:i w:val="false"/>
          <w:color w:val="000000"/>
          <w:sz w:val="28"/>
        </w:rPr>
        <w:t>
      17) жұмылдыру дайындығы саласындағы уәкілетті органмен келісу және әкімшілік-аумақтық бірліктердің жұмылдыру жоспарын бекіту, сондай-ақ тиісті әкімшілік-аумақтық бірліктер шегінде жұмылдыру дайындығы жөніндегі іс-шараларды жүргізу;</w:t>
      </w:r>
    </w:p>
    <w:bookmarkEnd w:id="56"/>
    <w:bookmarkStart w:name="z67" w:id="57"/>
    <w:p>
      <w:pPr>
        <w:spacing w:after="0"/>
        <w:ind w:left="0"/>
        <w:jc w:val="both"/>
      </w:pPr>
      <w:r>
        <w:rPr>
          <w:rFonts w:ascii="Times New Roman"/>
          <w:b w:val="false"/>
          <w:i w:val="false"/>
          <w:color w:val="000000"/>
          <w:sz w:val="28"/>
        </w:rPr>
        <w:t>
      18) тиісті әкімшілік-аумақтық бірліктерде жұмылдыру дайындығын өткізу мақсатында ұйымдармен жұмылдыру кезеңінде, соғыс жағдайында және соғыс уақытында тауарлар өндіруге, жұмыстарды орындауға және қызметтер көрсетуге шарттар (келісімшарттар) жасасу жөніндегі жұмысты ұйымдастыру;</w:t>
      </w:r>
    </w:p>
    <w:bookmarkEnd w:id="57"/>
    <w:bookmarkStart w:name="z68" w:id="58"/>
    <w:p>
      <w:pPr>
        <w:spacing w:after="0"/>
        <w:ind w:left="0"/>
        <w:jc w:val="both"/>
      </w:pPr>
      <w:r>
        <w:rPr>
          <w:rFonts w:ascii="Times New Roman"/>
          <w:b w:val="false"/>
          <w:i w:val="false"/>
          <w:color w:val="000000"/>
          <w:sz w:val="28"/>
        </w:rPr>
        <w:t>
      19) жұмылдыру тапсырыстарын белгілеу үшін жұмылдыру дайындығы саласындағы уәкілетті органға ұйымдардың өндірістік, қаржылық, қоймалық мүмкіндіктері туралы ақпарат беру;</w:t>
      </w:r>
    </w:p>
    <w:bookmarkEnd w:id="58"/>
    <w:bookmarkStart w:name="z69" w:id="59"/>
    <w:p>
      <w:pPr>
        <w:spacing w:after="0"/>
        <w:ind w:left="0"/>
        <w:jc w:val="both"/>
      </w:pPr>
      <w:r>
        <w:rPr>
          <w:rFonts w:ascii="Times New Roman"/>
          <w:b w:val="false"/>
          <w:i w:val="false"/>
          <w:color w:val="000000"/>
          <w:sz w:val="28"/>
        </w:rPr>
        <w:t>
      20) жұмылдыру дайындығы саласындағы уәкілетті органға жұмылдыру дайындығын жетілдіру жөнінде ұсыныстар енгізу;</w:t>
      </w:r>
    </w:p>
    <w:bookmarkEnd w:id="59"/>
    <w:bookmarkStart w:name="z70" w:id="60"/>
    <w:p>
      <w:pPr>
        <w:spacing w:after="0"/>
        <w:ind w:left="0"/>
        <w:jc w:val="both"/>
      </w:pPr>
      <w:r>
        <w:rPr>
          <w:rFonts w:ascii="Times New Roman"/>
          <w:b w:val="false"/>
          <w:i w:val="false"/>
          <w:color w:val="000000"/>
          <w:sz w:val="28"/>
        </w:rPr>
        <w:t>
      21) мемлекеттік органдармен бірлесіп экономиканы жұмылдыру жоспарларын орындауға дайындау жөніндегі іс-шараларды жүргізу;</w:t>
      </w:r>
    </w:p>
    <w:bookmarkEnd w:id="60"/>
    <w:bookmarkStart w:name="z71" w:id="61"/>
    <w:p>
      <w:pPr>
        <w:spacing w:after="0"/>
        <w:ind w:left="0"/>
        <w:jc w:val="both"/>
      </w:pPr>
      <w:r>
        <w:rPr>
          <w:rFonts w:ascii="Times New Roman"/>
          <w:b w:val="false"/>
          <w:i w:val="false"/>
          <w:color w:val="000000"/>
          <w:sz w:val="28"/>
        </w:rPr>
        <w:t>
      22) аудандардың, облыстық маңызы бар қалалар әкімдіктерінің жұмылдыру жоспарларын келісу;</w:t>
      </w:r>
    </w:p>
    <w:bookmarkEnd w:id="61"/>
    <w:bookmarkStart w:name="z72" w:id="62"/>
    <w:p>
      <w:pPr>
        <w:spacing w:after="0"/>
        <w:ind w:left="0"/>
        <w:jc w:val="both"/>
      </w:pPr>
      <w:r>
        <w:rPr>
          <w:rFonts w:ascii="Times New Roman"/>
          <w:b w:val="false"/>
          <w:i w:val="false"/>
          <w:color w:val="000000"/>
          <w:sz w:val="28"/>
        </w:rPr>
        <w:t>
      23) Қазақстан Республикасының заңнамасына сәйкес жұмылдыру дайындығы және жұмылдыру жөніндегі іс-шараларды қаржыландыру көлемін қарастыру;</w:t>
      </w:r>
    </w:p>
    <w:bookmarkEnd w:id="62"/>
    <w:bookmarkStart w:name="z73" w:id="63"/>
    <w:p>
      <w:pPr>
        <w:spacing w:after="0"/>
        <w:ind w:left="0"/>
        <w:jc w:val="both"/>
      </w:pPr>
      <w:r>
        <w:rPr>
          <w:rFonts w:ascii="Times New Roman"/>
          <w:b w:val="false"/>
          <w:i w:val="false"/>
          <w:color w:val="000000"/>
          <w:sz w:val="28"/>
        </w:rPr>
        <w:t>
      24) жұмылдыру жарияланған кезде іс-қимылдар тәртібі туралы халық арасында түсіндіру жұмыстарын жүргізу;</w:t>
      </w:r>
    </w:p>
    <w:bookmarkEnd w:id="63"/>
    <w:bookmarkStart w:name="z74" w:id="64"/>
    <w:p>
      <w:pPr>
        <w:spacing w:after="0"/>
        <w:ind w:left="0"/>
        <w:jc w:val="both"/>
      </w:pPr>
      <w:r>
        <w:rPr>
          <w:rFonts w:ascii="Times New Roman"/>
          <w:b w:val="false"/>
          <w:i w:val="false"/>
          <w:color w:val="000000"/>
          <w:sz w:val="28"/>
        </w:rPr>
        <w:t>
      25) облыстың Аумақтық қорғаныс жоспарын әзірлеу, оны орындау және нақтылау жөніндегі іс-шараларды іске асыру;</w:t>
      </w:r>
    </w:p>
    <w:bookmarkEnd w:id="64"/>
    <w:bookmarkStart w:name="z75" w:id="65"/>
    <w:p>
      <w:pPr>
        <w:spacing w:after="0"/>
        <w:ind w:left="0"/>
        <w:jc w:val="both"/>
      </w:pPr>
      <w:r>
        <w:rPr>
          <w:rFonts w:ascii="Times New Roman"/>
          <w:b w:val="false"/>
          <w:i w:val="false"/>
          <w:color w:val="000000"/>
          <w:sz w:val="28"/>
        </w:rPr>
        <w:t>
      26) соғыс жағдайы кезеңінде және соғыс уақытында күзетуге және қорғауға жататын коммуналдық меншік кәсіпорындары мен ұйымдарының тізбесін бекіту;</w:t>
      </w:r>
    </w:p>
    <w:bookmarkEnd w:id="65"/>
    <w:bookmarkStart w:name="z76" w:id="66"/>
    <w:p>
      <w:pPr>
        <w:spacing w:after="0"/>
        <w:ind w:left="0"/>
        <w:jc w:val="both"/>
      </w:pPr>
      <w:r>
        <w:rPr>
          <w:rFonts w:ascii="Times New Roman"/>
          <w:b w:val="false"/>
          <w:i w:val="false"/>
          <w:color w:val="000000"/>
          <w:sz w:val="28"/>
        </w:rPr>
        <w:t>
      27) Қазақстан Республикасы Қорғаныс министрлігінің бұйрықтары мен әдістемелік ұсынымдарына сәйкес нормативтік құжаттарды әзірлеуде әдістемелік көмек көрсету;</w:t>
      </w:r>
    </w:p>
    <w:bookmarkEnd w:id="66"/>
    <w:bookmarkStart w:name="z77" w:id="67"/>
    <w:p>
      <w:pPr>
        <w:spacing w:after="0"/>
        <w:ind w:left="0"/>
        <w:jc w:val="both"/>
      </w:pPr>
      <w:r>
        <w:rPr>
          <w:rFonts w:ascii="Times New Roman"/>
          <w:b w:val="false"/>
          <w:i w:val="false"/>
          <w:color w:val="000000"/>
          <w:sz w:val="28"/>
        </w:rPr>
        <w:t>
      28) соғыс жағдайы кезеңінде және соғыс уақытында Қазақстан Республикасына әскери қатерлер үдейе түскен кезінде Қостанай облысы әкімдігінің іс-қимылдар жоспарын әзірлеуге қатысу;</w:t>
      </w:r>
    </w:p>
    <w:bookmarkEnd w:id="67"/>
    <w:bookmarkStart w:name="z78" w:id="68"/>
    <w:p>
      <w:pPr>
        <w:spacing w:after="0"/>
        <w:ind w:left="0"/>
        <w:jc w:val="both"/>
      </w:pPr>
      <w:r>
        <w:rPr>
          <w:rFonts w:ascii="Times New Roman"/>
          <w:b w:val="false"/>
          <w:i w:val="false"/>
          <w:color w:val="000000"/>
          <w:sz w:val="28"/>
        </w:rPr>
        <w:t>
      29) азаматтарды әскери есепке алуды және әскери қызметке дайындауды, оларды әскери қызметке шақыруды, әскери жиындарды және жұмылдыру бойынша әскерге шақыруды ұйымдастыру және қамтамасыз ету;</w:t>
      </w:r>
    </w:p>
    <w:bookmarkEnd w:id="68"/>
    <w:bookmarkStart w:name="z79" w:id="69"/>
    <w:p>
      <w:pPr>
        <w:spacing w:after="0"/>
        <w:ind w:left="0"/>
        <w:jc w:val="both"/>
      </w:pPr>
      <w:r>
        <w:rPr>
          <w:rFonts w:ascii="Times New Roman"/>
          <w:b w:val="false"/>
          <w:i w:val="false"/>
          <w:color w:val="000000"/>
          <w:sz w:val="28"/>
        </w:rPr>
        <w:t>
      30) Қазақстан Республикасының қорғаныс жоспарын іске асыру жөніндегі құжаттарды әзірлеуге қатысу, Қазақстан Республикасының қорғаныс мүддесінде аумақты жедел жабдықтау іс-шараларын орындау және қорғаныс мақсатында коммуникацияларды дайындауды қамтамасыз ету;</w:t>
      </w:r>
    </w:p>
    <w:bookmarkEnd w:id="69"/>
    <w:bookmarkStart w:name="z80" w:id="70"/>
    <w:p>
      <w:pPr>
        <w:spacing w:after="0"/>
        <w:ind w:left="0"/>
        <w:jc w:val="both"/>
      </w:pPr>
      <w:r>
        <w:rPr>
          <w:rFonts w:ascii="Times New Roman"/>
          <w:b w:val="false"/>
          <w:i w:val="false"/>
          <w:color w:val="000000"/>
          <w:sz w:val="28"/>
        </w:rPr>
        <w:t>
      31) аумақтық қорғаныс жөніндегі іс-шараларды ұйымдастыру және жүзеге асыру;</w:t>
      </w:r>
    </w:p>
    <w:bookmarkEnd w:id="70"/>
    <w:bookmarkStart w:name="z81" w:id="71"/>
    <w:p>
      <w:pPr>
        <w:spacing w:after="0"/>
        <w:ind w:left="0"/>
        <w:jc w:val="both"/>
      </w:pPr>
      <w:r>
        <w:rPr>
          <w:rFonts w:ascii="Times New Roman"/>
          <w:b w:val="false"/>
          <w:i w:val="false"/>
          <w:color w:val="000000"/>
          <w:sz w:val="28"/>
        </w:rPr>
        <w:t>
      32) облыстың әкімшілік аумағында қалыптасқан жағдайды ескере отырып, терроризмнің алдын алу, терроризм көріністерінің салдарын барынша азайту және (немесе) жою жөніндегі іс-шараларды жоспарлау, ұйымдастыру және өткізу жөніндегі терроризмге қарсы комиссияның ұсыныстарын дайындау;</w:t>
      </w:r>
    </w:p>
    <w:bookmarkEnd w:id="71"/>
    <w:bookmarkStart w:name="z82" w:id="72"/>
    <w:p>
      <w:pPr>
        <w:spacing w:after="0"/>
        <w:ind w:left="0"/>
        <w:jc w:val="both"/>
      </w:pPr>
      <w:r>
        <w:rPr>
          <w:rFonts w:ascii="Times New Roman"/>
          <w:b w:val="false"/>
          <w:i w:val="false"/>
          <w:color w:val="000000"/>
          <w:sz w:val="28"/>
        </w:rPr>
        <w:t>
      33) облыс аумағында терроризмге қарсы іс-қимыл саласындағы жағдайға ықпал ететін саяси, әлеуметтік-экономикалық, діни және өзге де процестерге мониторингті, бағалауды және болжауды жүзеге асыру;</w:t>
      </w:r>
    </w:p>
    <w:bookmarkEnd w:id="72"/>
    <w:bookmarkStart w:name="z83" w:id="73"/>
    <w:p>
      <w:pPr>
        <w:spacing w:after="0"/>
        <w:ind w:left="0"/>
        <w:jc w:val="both"/>
      </w:pPr>
      <w:r>
        <w:rPr>
          <w:rFonts w:ascii="Times New Roman"/>
          <w:b w:val="false"/>
          <w:i w:val="false"/>
          <w:color w:val="000000"/>
          <w:sz w:val="28"/>
        </w:rPr>
        <w:t>
      34) терроризмнің алдын алу, оның салдарын азайту және (немесе) жою мәселелері бойынша орталық мемлекеттік органдардың аумақтық бөлімшелерімен, жергілікті өзін-өзі басқару органдарымен, жергілікті бюджеттен қаржыландырылатын атқарушы органдармен өзара іс-қимыл жасау;</w:t>
      </w:r>
    </w:p>
    <w:bookmarkEnd w:id="73"/>
    <w:bookmarkStart w:name="z84" w:id="74"/>
    <w:p>
      <w:pPr>
        <w:spacing w:after="0"/>
        <w:ind w:left="0"/>
        <w:jc w:val="both"/>
      </w:pPr>
      <w:r>
        <w:rPr>
          <w:rFonts w:ascii="Times New Roman"/>
          <w:b w:val="false"/>
          <w:i w:val="false"/>
          <w:color w:val="000000"/>
          <w:sz w:val="28"/>
        </w:rPr>
        <w:t>
      35) терроризмнің алдын алу, оның салдарын барынша азайту және (немесе) жою саласында орталық мемлекеттік органдардың аумақтық бөлімшелерінің, жергілікті өзін-өзі басқару органдарының, жергілікті бюджеттен қаржыландырылатын атқарушы органдардың қызметіне теріс әсер ететін себептер мен жағдайларды анықтауды және жоюды ұйымдастыру;</w:t>
      </w:r>
    </w:p>
    <w:bookmarkEnd w:id="74"/>
    <w:bookmarkStart w:name="z85" w:id="75"/>
    <w:p>
      <w:pPr>
        <w:spacing w:after="0"/>
        <w:ind w:left="0"/>
        <w:jc w:val="both"/>
      </w:pPr>
      <w:r>
        <w:rPr>
          <w:rFonts w:ascii="Times New Roman"/>
          <w:b w:val="false"/>
          <w:i w:val="false"/>
          <w:color w:val="000000"/>
          <w:sz w:val="28"/>
        </w:rPr>
        <w:t>
      36) терроризмнің алдын алу, оның салдарын барынша азайту және (немесе) жою саласындағы мемлекеттік органдарды қаржылық, материалдық-техникалық, ақпараттық және өзге де қамтамасыз ету мәселелері бойынша терроризмге қарсы комиссияның ұсыныстарын дайындау;</w:t>
      </w:r>
    </w:p>
    <w:bookmarkEnd w:id="75"/>
    <w:bookmarkStart w:name="z86" w:id="76"/>
    <w:p>
      <w:pPr>
        <w:spacing w:after="0"/>
        <w:ind w:left="0"/>
        <w:jc w:val="both"/>
      </w:pPr>
      <w:r>
        <w:rPr>
          <w:rFonts w:ascii="Times New Roman"/>
          <w:b w:val="false"/>
          <w:i w:val="false"/>
          <w:color w:val="000000"/>
          <w:sz w:val="28"/>
        </w:rPr>
        <w:t>
      37) қалалық және аудандық терроризмге қарсы комиссиялардың қызметін үйлестіру, терроризмнің алдын алу, оның салдарын барынша азайту және (немесе) жою бойынша практикалық және әдістемелік көмек көрсету;</w:t>
      </w:r>
    </w:p>
    <w:bookmarkEnd w:id="76"/>
    <w:bookmarkStart w:name="z87" w:id="77"/>
    <w:p>
      <w:pPr>
        <w:spacing w:after="0"/>
        <w:ind w:left="0"/>
        <w:jc w:val="both"/>
      </w:pPr>
      <w:r>
        <w:rPr>
          <w:rFonts w:ascii="Times New Roman"/>
          <w:b w:val="false"/>
          <w:i w:val="false"/>
          <w:color w:val="000000"/>
          <w:sz w:val="28"/>
        </w:rPr>
        <w:t>
      38) террористік тұрғыдан осал объектілердің терроризмге қарсы қорғалуының жай-күйін талдау және оны жақсарту жөнінде ұсыныстар дайындау;</w:t>
      </w:r>
    </w:p>
    <w:bookmarkEnd w:id="77"/>
    <w:bookmarkStart w:name="z88" w:id="78"/>
    <w:p>
      <w:pPr>
        <w:spacing w:after="0"/>
        <w:ind w:left="0"/>
        <w:jc w:val="both"/>
      </w:pPr>
      <w:r>
        <w:rPr>
          <w:rFonts w:ascii="Times New Roman"/>
          <w:b w:val="false"/>
          <w:i w:val="false"/>
          <w:color w:val="000000"/>
          <w:sz w:val="28"/>
        </w:rPr>
        <w:t>
      39) терроризмге қарсы комиссияның құрамына кіретін орталық мемлекеттік органдардың аумақтық бөлімшелері, жергілікті өзін-өзі басқару органдары, жергілікті бюджеттен қаржыландырылатын атқарушы органдар арасында терроризмге қарсы іс-қимыл мәселелері бойынша өзара ақпарат алмасуды ұйымдастыру;</w:t>
      </w:r>
    </w:p>
    <w:bookmarkEnd w:id="78"/>
    <w:bookmarkStart w:name="z89" w:id="79"/>
    <w:p>
      <w:pPr>
        <w:spacing w:after="0"/>
        <w:ind w:left="0"/>
        <w:jc w:val="both"/>
      </w:pPr>
      <w:r>
        <w:rPr>
          <w:rFonts w:ascii="Times New Roman"/>
          <w:b w:val="false"/>
          <w:i w:val="false"/>
          <w:color w:val="000000"/>
          <w:sz w:val="28"/>
        </w:rPr>
        <w:t>
      40) облыстың әкімшілік аумағында террористік тұрғыдан осал объектілердің тізбелеріне өзгерістер мен толықтырулар әзірлеу, бекіту, енгізу жөнінде ұсыныстар дайындау;</w:t>
      </w:r>
    </w:p>
    <w:bookmarkEnd w:id="79"/>
    <w:bookmarkStart w:name="z90" w:id="80"/>
    <w:p>
      <w:pPr>
        <w:spacing w:after="0"/>
        <w:ind w:left="0"/>
        <w:jc w:val="both"/>
      </w:pPr>
      <w:r>
        <w:rPr>
          <w:rFonts w:ascii="Times New Roman"/>
          <w:b w:val="false"/>
          <w:i w:val="false"/>
          <w:color w:val="000000"/>
          <w:sz w:val="28"/>
        </w:rPr>
        <w:t>
      41) Дағдарыстық жағдайлар қаупі төнген және туындаған кезде уәкілетті мемлекеттік органдардың бірлескен іс-қимылдар жоспарына сәйкес қоғамдық қауіпсіздікті қамтамасыз ету мәселелері бойынша орталық атқарушы органдардың жергілікті және аумақтық бөлімшелерінің қызметін үйлестіруді жүзеге асыру;</w:t>
      </w:r>
    </w:p>
    <w:bookmarkEnd w:id="80"/>
    <w:bookmarkStart w:name="z91" w:id="81"/>
    <w:p>
      <w:pPr>
        <w:spacing w:after="0"/>
        <w:ind w:left="0"/>
        <w:jc w:val="both"/>
      </w:pPr>
      <w:r>
        <w:rPr>
          <w:rFonts w:ascii="Times New Roman"/>
          <w:b w:val="false"/>
          <w:i w:val="false"/>
          <w:color w:val="000000"/>
          <w:sz w:val="28"/>
        </w:rPr>
        <w:t>
      42) ішкі істер органдарымен бірлесіп дағдарыстық жағдайлар туындаған кезде Өңірлік жедел штабтың жұмысын қамтамасыз ету;</w:t>
      </w:r>
    </w:p>
    <w:bookmarkEnd w:id="81"/>
    <w:bookmarkStart w:name="z92" w:id="82"/>
    <w:p>
      <w:pPr>
        <w:spacing w:after="0"/>
        <w:ind w:left="0"/>
        <w:jc w:val="both"/>
      </w:pPr>
      <w:r>
        <w:rPr>
          <w:rFonts w:ascii="Times New Roman"/>
          <w:b w:val="false"/>
          <w:i w:val="false"/>
          <w:color w:val="000000"/>
          <w:sz w:val="28"/>
        </w:rPr>
        <w:t>
      43) мемлекеттік құпияларды құрайтын мәліметтерді қорғауды, құпиялылық режимін қамтамасыз етуді, Басқармада мемлекеттік құпияларды сақтау жөніндегі қажетті іс-шараларды уақтылы әзірлеуді және жүзеге асыруды ұйымдастыру;</w:t>
      </w:r>
    </w:p>
    <w:bookmarkEnd w:id="82"/>
    <w:bookmarkStart w:name="z93" w:id="83"/>
    <w:p>
      <w:pPr>
        <w:spacing w:after="0"/>
        <w:ind w:left="0"/>
        <w:jc w:val="both"/>
      </w:pPr>
      <w:r>
        <w:rPr>
          <w:rFonts w:ascii="Times New Roman"/>
          <w:b w:val="false"/>
          <w:i w:val="false"/>
          <w:color w:val="000000"/>
          <w:sz w:val="28"/>
        </w:rPr>
        <w:t>
      44) құпия және жұмылдыру ісін жүргізуді ұйымдастыру және Мемлекеттік құпияларды қорғау жөніндегі нұсқаулықта көзделген басқа да функцияларды жүзеге асыру;</w:t>
      </w:r>
    </w:p>
    <w:bookmarkEnd w:id="83"/>
    <w:bookmarkStart w:name="z94" w:id="84"/>
    <w:p>
      <w:pPr>
        <w:spacing w:after="0"/>
        <w:ind w:left="0"/>
        <w:jc w:val="both"/>
      </w:pPr>
      <w:r>
        <w:rPr>
          <w:rFonts w:ascii="Times New Roman"/>
          <w:b w:val="false"/>
          <w:i w:val="false"/>
          <w:color w:val="000000"/>
          <w:sz w:val="28"/>
        </w:rPr>
        <w:t>
      45) жетекшілік ететін салаларда цифрлық технологияларды дамыту;</w:t>
      </w:r>
    </w:p>
    <w:bookmarkEnd w:id="84"/>
    <w:bookmarkStart w:name="z95" w:id="85"/>
    <w:p>
      <w:pPr>
        <w:spacing w:after="0"/>
        <w:ind w:left="0"/>
        <w:jc w:val="both"/>
      </w:pPr>
      <w:r>
        <w:rPr>
          <w:rFonts w:ascii="Times New Roman"/>
          <w:b w:val="false"/>
          <w:i w:val="false"/>
          <w:color w:val="000000"/>
          <w:sz w:val="28"/>
        </w:rPr>
        <w:t>
      46) Басқарма қызметкерлерінің цифрлық сауаттылығын арттыру үшін жағдайлар жасау;</w:t>
      </w:r>
    </w:p>
    <w:bookmarkEnd w:id="85"/>
    <w:bookmarkStart w:name="z96" w:id="86"/>
    <w:p>
      <w:pPr>
        <w:spacing w:after="0"/>
        <w:ind w:left="0"/>
        <w:jc w:val="both"/>
      </w:pPr>
      <w:r>
        <w:rPr>
          <w:rFonts w:ascii="Times New Roman"/>
          <w:b w:val="false"/>
          <w:i w:val="false"/>
          <w:color w:val="000000"/>
          <w:sz w:val="28"/>
        </w:rPr>
        <w:t>
      47) Қостанай облысы бойынша жетекшілік ететін салаларда жиынтық ашық деректерді қазақ және орыс тілдерінде ашық деректердің интернет-порталында орналастыру және өзектілігін қамтамасыз ету;</w:t>
      </w:r>
    </w:p>
    <w:bookmarkEnd w:id="86"/>
    <w:bookmarkStart w:name="z97" w:id="87"/>
    <w:p>
      <w:pPr>
        <w:spacing w:after="0"/>
        <w:ind w:left="0"/>
        <w:jc w:val="both"/>
      </w:pPr>
      <w:r>
        <w:rPr>
          <w:rFonts w:ascii="Times New Roman"/>
          <w:b w:val="false"/>
          <w:i w:val="false"/>
          <w:color w:val="000000"/>
          <w:sz w:val="28"/>
        </w:rPr>
        <w:t>
      48) жергілікті мемлекеттік басқару мүддесінде Қазақстан Республикасының заңнамасында көзделген өзге де өкілеттіктерді жүзеге асыру.</w:t>
      </w:r>
    </w:p>
    <w:bookmarkEnd w:id="87"/>
    <w:bookmarkStart w:name="z98" w:id="88"/>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88"/>
    <w:bookmarkStart w:name="z99" w:id="89"/>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өз өкілеттіктерін жүзеге асыруына дербес жауапты болатын бірінші басшы жүзеге асырады.</w:t>
      </w:r>
    </w:p>
    <w:bookmarkEnd w:id="89"/>
    <w:bookmarkStart w:name="z100" w:id="90"/>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қызметке тағайындалады және қызметтен босатылады.</w:t>
      </w:r>
    </w:p>
    <w:bookmarkEnd w:id="90"/>
    <w:bookmarkStart w:name="z101" w:id="91"/>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91"/>
    <w:bookmarkStart w:name="z102" w:id="92"/>
    <w:p>
      <w:pPr>
        <w:spacing w:after="0"/>
        <w:ind w:left="0"/>
        <w:jc w:val="both"/>
      </w:pPr>
      <w:r>
        <w:rPr>
          <w:rFonts w:ascii="Times New Roman"/>
          <w:b w:val="false"/>
          <w:i w:val="false"/>
          <w:color w:val="000000"/>
          <w:sz w:val="28"/>
        </w:rPr>
        <w:t>
      19. Басқарма басшысының өкілеттіктері:</w:t>
      </w:r>
    </w:p>
    <w:bookmarkEnd w:id="92"/>
    <w:bookmarkStart w:name="z103" w:id="93"/>
    <w:p>
      <w:pPr>
        <w:spacing w:after="0"/>
        <w:ind w:left="0"/>
        <w:jc w:val="both"/>
      </w:pPr>
      <w:r>
        <w:rPr>
          <w:rFonts w:ascii="Times New Roman"/>
          <w:b w:val="false"/>
          <w:i w:val="false"/>
          <w:color w:val="000000"/>
          <w:sz w:val="28"/>
        </w:rPr>
        <w:t>
      1) Басқарма қызметкерлерін қызметке тағайындайды және қызметтен босатады;</w:t>
      </w:r>
    </w:p>
    <w:bookmarkEnd w:id="93"/>
    <w:bookmarkStart w:name="z104" w:id="94"/>
    <w:p>
      <w:pPr>
        <w:spacing w:after="0"/>
        <w:ind w:left="0"/>
        <w:jc w:val="both"/>
      </w:pPr>
      <w:r>
        <w:rPr>
          <w:rFonts w:ascii="Times New Roman"/>
          <w:b w:val="false"/>
          <w:i w:val="false"/>
          <w:color w:val="000000"/>
          <w:sz w:val="28"/>
        </w:rPr>
        <w:t>
      2) Басқарма қызметкерлерінің құрылымын, құрылымдық бөлімшелер туралы ережелерін және лауазымдық нұсқаулықтарын бекітеді;</w:t>
      </w:r>
    </w:p>
    <w:bookmarkEnd w:id="94"/>
    <w:bookmarkStart w:name="z105" w:id="95"/>
    <w:p>
      <w:pPr>
        <w:spacing w:after="0"/>
        <w:ind w:left="0"/>
        <w:jc w:val="both"/>
      </w:pPr>
      <w:r>
        <w:rPr>
          <w:rFonts w:ascii="Times New Roman"/>
          <w:b w:val="false"/>
          <w:i w:val="false"/>
          <w:color w:val="000000"/>
          <w:sz w:val="28"/>
        </w:rPr>
        <w:t>
      3) міндеттемелер мен төлемдер бойынша қаржыландыру жоспарын бекітеді;</w:t>
      </w:r>
    </w:p>
    <w:bookmarkEnd w:id="95"/>
    <w:bookmarkStart w:name="z106" w:id="96"/>
    <w:p>
      <w:pPr>
        <w:spacing w:after="0"/>
        <w:ind w:left="0"/>
        <w:jc w:val="both"/>
      </w:pPr>
      <w:r>
        <w:rPr>
          <w:rFonts w:ascii="Times New Roman"/>
          <w:b w:val="false"/>
          <w:i w:val="false"/>
          <w:color w:val="000000"/>
          <w:sz w:val="28"/>
        </w:rPr>
        <w:t>
      4) Қазақстан Республикасының қолданыстағы заңнамасына сәйкес мемлекеттік органдарда, өзге де ұйымдарда Басқарма атынан өкілдік етеді;</w:t>
      </w:r>
    </w:p>
    <w:bookmarkEnd w:id="96"/>
    <w:bookmarkStart w:name="z107" w:id="97"/>
    <w:p>
      <w:pPr>
        <w:spacing w:after="0"/>
        <w:ind w:left="0"/>
        <w:jc w:val="both"/>
      </w:pPr>
      <w:r>
        <w:rPr>
          <w:rFonts w:ascii="Times New Roman"/>
          <w:b w:val="false"/>
          <w:i w:val="false"/>
          <w:color w:val="000000"/>
          <w:sz w:val="28"/>
        </w:rPr>
        <w:t>
      5) бірінші қол қою құқығына ие;</w:t>
      </w:r>
    </w:p>
    <w:bookmarkEnd w:id="97"/>
    <w:bookmarkStart w:name="z108" w:id="98"/>
    <w:p>
      <w:pPr>
        <w:spacing w:after="0"/>
        <w:ind w:left="0"/>
        <w:jc w:val="both"/>
      </w:pPr>
      <w:r>
        <w:rPr>
          <w:rFonts w:ascii="Times New Roman"/>
          <w:b w:val="false"/>
          <w:i w:val="false"/>
          <w:color w:val="000000"/>
          <w:sz w:val="28"/>
        </w:rPr>
        <w:t>
      6) сыбайлас жемқорлыққа қарсы іс-қимыл жөніндегі шараларды қабылдамағаны үшін дербес жауапты болады;</w:t>
      </w:r>
    </w:p>
    <w:bookmarkEnd w:id="98"/>
    <w:bookmarkStart w:name="z109" w:id="99"/>
    <w:p>
      <w:pPr>
        <w:spacing w:after="0"/>
        <w:ind w:left="0"/>
        <w:jc w:val="both"/>
      </w:pPr>
      <w:r>
        <w:rPr>
          <w:rFonts w:ascii="Times New Roman"/>
          <w:b w:val="false"/>
          <w:i w:val="false"/>
          <w:color w:val="000000"/>
          <w:sz w:val="28"/>
        </w:rPr>
        <w:t>
      7) Басқарма қызметкерлерінің орындауы үшін міндетті бұйрықтар шығарады және нұсқаулар береді;</w:t>
      </w:r>
    </w:p>
    <w:bookmarkEnd w:id="99"/>
    <w:bookmarkStart w:name="z110" w:id="100"/>
    <w:p>
      <w:pPr>
        <w:spacing w:after="0"/>
        <w:ind w:left="0"/>
        <w:jc w:val="both"/>
      </w:pPr>
      <w:r>
        <w:rPr>
          <w:rFonts w:ascii="Times New Roman"/>
          <w:b w:val="false"/>
          <w:i w:val="false"/>
          <w:color w:val="000000"/>
          <w:sz w:val="28"/>
        </w:rPr>
        <w:t>
      8) көтермелеу, материалдық көмек көрсету шараларын қабылдайды және Басқарма қызметкерлеріне тәртіптік жаза қолданады;</w:t>
      </w:r>
    </w:p>
    <w:bookmarkEnd w:id="100"/>
    <w:bookmarkStart w:name="z111" w:id="101"/>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01"/>
    <w:bookmarkStart w:name="z112" w:id="102"/>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тұлға жүзеге асырады.</w:t>
      </w:r>
    </w:p>
    <w:bookmarkEnd w:id="102"/>
    <w:bookmarkStart w:name="z113" w:id="103"/>
    <w:p>
      <w:pPr>
        <w:spacing w:after="0"/>
        <w:ind w:left="0"/>
        <w:jc w:val="both"/>
      </w:pPr>
      <w:r>
        <w:rPr>
          <w:rFonts w:ascii="Times New Roman"/>
          <w:b w:val="false"/>
          <w:i w:val="false"/>
          <w:color w:val="000000"/>
          <w:sz w:val="28"/>
        </w:rPr>
        <w:t>
      20. Басқарманың бірінші басшысы қолданыстағы заңнамаға сәйкес өз орынбасарларының өкілеттіктерін айқындайды.</w:t>
      </w:r>
    </w:p>
    <w:bookmarkEnd w:id="103"/>
    <w:bookmarkStart w:name="z114" w:id="104"/>
    <w:p>
      <w:pPr>
        <w:spacing w:after="0"/>
        <w:ind w:left="0"/>
        <w:jc w:val="left"/>
      </w:pPr>
      <w:r>
        <w:rPr>
          <w:rFonts w:ascii="Times New Roman"/>
          <w:b/>
          <w:i w:val="false"/>
          <w:color w:val="000000"/>
        </w:rPr>
        <w:t xml:space="preserve"> 4-тарау. Мемлекеттік органның мүлкі</w:t>
      </w:r>
    </w:p>
    <w:bookmarkEnd w:id="104"/>
    <w:bookmarkStart w:name="z115" w:id="105"/>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құқығындағы жекеленген мүлкі болуы мүмкін.</w:t>
      </w:r>
    </w:p>
    <w:bookmarkEnd w:id="105"/>
    <w:bookmarkStart w:name="z116" w:id="106"/>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6"/>
    <w:bookmarkStart w:name="z117" w:id="107"/>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107"/>
    <w:bookmarkStart w:name="z118" w:id="108"/>
    <w:p>
      <w:pPr>
        <w:spacing w:after="0"/>
        <w:ind w:left="0"/>
        <w:jc w:val="both"/>
      </w:pPr>
      <w:r>
        <w:rPr>
          <w:rFonts w:ascii="Times New Roman"/>
          <w:b w:val="false"/>
          <w:i w:val="false"/>
          <w:color w:val="000000"/>
          <w:sz w:val="28"/>
        </w:rPr>
        <w:t>
      23. Егер заңнамада өзгеше белгіленбесе, Басқарма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108"/>
    <w:bookmarkStart w:name="z119" w:id="10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09"/>
    <w:bookmarkStart w:name="z120" w:id="110"/>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