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ef71d" w14:textId="0bef7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білімі бар кадрларды даярлауға 2024-2025 оқу жылына арналған мемлекеттік білім беру тапсырысын бекіту туралы</w:t>
      </w:r>
    </w:p>
    <w:p>
      <w:pPr>
        <w:spacing w:after="0"/>
        <w:ind w:left="0"/>
        <w:jc w:val="both"/>
      </w:pPr>
      <w:r>
        <w:rPr>
          <w:rFonts w:ascii="Times New Roman"/>
          <w:b w:val="false"/>
          <w:i w:val="false"/>
          <w:color w:val="000000"/>
          <w:sz w:val="28"/>
        </w:rPr>
        <w:t>Қостанай облысы әкімдігінің 2024 жылғы 25 маусымдағы № 255 қаулысы.</w:t>
      </w:r>
    </w:p>
    <w:p>
      <w:pPr>
        <w:spacing w:after="0"/>
        <w:ind w:left="0"/>
        <w:jc w:val="both"/>
      </w:pPr>
      <w:bookmarkStart w:name="z4" w:id="0"/>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2-тармағының 8-3) тармақшасына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Техникалық және кәсіптік білімі бар кадрларды даярлауға 2024-2025 оқу жылына арналған мемлекеттік білім беру тапсырысы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1"/>
    <w:bookmarkStart w:name="z6" w:id="2"/>
    <w:p>
      <w:pPr>
        <w:spacing w:after="0"/>
        <w:ind w:left="0"/>
        <w:jc w:val="both"/>
      </w:pPr>
      <w:r>
        <w:rPr>
          <w:rFonts w:ascii="Times New Roman"/>
          <w:b w:val="false"/>
          <w:i w:val="false"/>
          <w:color w:val="000000"/>
          <w:sz w:val="28"/>
        </w:rPr>
        <w:t xml:space="preserve">
      орта білімнен кейінгі білімі бар кадрларды даярлауға 2024-2025 оқу жылына арналған мемлекеттік білім беру тапсырысы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2. "Қостанай облысы әкімдігінің білім басқармасы"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7" w:id="8"/>
    <w:p>
      <w:pPr>
        <w:spacing w:after="0"/>
        <w:ind w:left="0"/>
        <w:jc w:val="left"/>
      </w:pPr>
      <w:r>
        <w:rPr>
          <w:rFonts w:ascii="Times New Roman"/>
          <w:b/>
          <w:i w:val="false"/>
          <w:color w:val="000000"/>
        </w:rPr>
        <w:t xml:space="preserve"> 2024-2025 оқу жылына арналған техникалық және кәсіптік білімі бар кадрларды даярлауға мемлекеттік білім беру тапсырысы</w:t>
      </w:r>
    </w:p>
    <w:bookmarkEnd w:id="8"/>
    <w:p>
      <w:pPr>
        <w:spacing w:after="0"/>
        <w:ind w:left="0"/>
        <w:jc w:val="both"/>
      </w:pPr>
      <w:r>
        <w:rPr>
          <w:rFonts w:ascii="Times New Roman"/>
          <w:b w:val="false"/>
          <w:i w:val="false"/>
          <w:color w:val="ff0000"/>
          <w:sz w:val="28"/>
        </w:rPr>
        <w:t xml:space="preserve">
      Ескерту. 1-қосымша жаңа редакцияда - Қостанай облысы әкімдігінің 24.12.2024 </w:t>
      </w:r>
      <w:r>
        <w:rPr>
          <w:rFonts w:ascii="Times New Roman"/>
          <w:b w:val="false"/>
          <w:i w:val="false"/>
          <w:color w:val="ff0000"/>
          <w:sz w:val="28"/>
        </w:rPr>
        <w:t>№ 507</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үшін бір білім алушыға жұмсалатын шығындардың орташа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 Мектепке дейінгі тәрбие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 Бастауыш білім беру педагогикасы мен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01140500 Дене тәрбиесі және спорт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 Негізгі орта білім берудегі тіл мен әдебиетті оқытудың педагогикасы мен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01140700 Информатика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01140800 Кәсіптік оқыту (салалар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 Баспа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 Интерьер дизайны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 Аспаптық орындау (аспап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02150200 Музыка теориясы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 Вокалдық өнер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 Хорды дирижерлау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 Халықтық көркем шығармашылығы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 Кітапхана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 Басқаруды құжаттамалық қамтамасыз ету және мұрағаттану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 Есеп және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04120100 Банк және сақтандыру 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 Бағалау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 Менеджмент (салалар және қолдану аясы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04130200 Логистика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 Маркетинг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 Есептеу техникасы және ақпараттық желілер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 Бағдарламалық қамтамасыздандыру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 Электр жабдықтары (түрлері және салалары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 Электрмен қамтамасыз ету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07130400 Жылу техникалық жабдықтар және жылумен жабдықтау жүйелері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 Электромеханикалық жабдықтарға техникалық қызмет көрсету, жөндеу және пайдалану (түрлері және салалары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 Автоматтандыру және технологиялық процестерді басқару (бейін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 Сандық техника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07140600 Медициналық техниканы монтаждау, техникалық қызмет көрсету және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07140700 Темір жол көлігінде автоматика, телемеханика және қозғалысты басқару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 Машина жасау технологиясы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 Токарлық іс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 Дәнекерлеу ісі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07150600 Слесарлық іс (салалар және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07150700 Жүк көтергіш машиналар мен транспортерлер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 Машиналар мен жабдықтарды пайдалану және техникалық қызмет көрсету (өнеркәсіп салалары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07151200 Құю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07151300 Қара металдар металлургиясы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 Темір жолдың тартқыш жылжымалы құрамын пайдалану, жөндеу және техникалық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 Автомобиль көлігіне техникалық қызмет көрсету, жөндеу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07161400 Автомобиль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07161600 Ауыл шаруашылығын механикаландыру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07210200 Сүт және сүт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 Нан пісіру, макарон және кондитер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07211200 Элеватор, ұн тарту, жарма және құрама жем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 Жиһаз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 Тігін өндірісі және киімдерді үлгілеу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07240200 Маркшейдерлік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 Пайдалы қазбалар кен орындарын ашық қазу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07240500 Пайдалы қазбаларды байыту (кен байыту)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07240600 Жер асты құрылымдарының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07310100 Архитектура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 Геодезия және картография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 Ғимараттар мен құрылыстарды салу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 Автомобиль жолдары мен аэродромдар құрылысы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 Газбен қамтамасыз ету жабдықтары мен жүйелерін құрастыру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 Стандарттау, метрология және сертификаттау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 Агрономия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09120100 Емдеу 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09130100 Мейіргер 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 Акушерлік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 Лабораториялық диагностика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 Фармация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 Әлеуметтік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 Шаштараз өнері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 Қонақ үй бизнесі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 Темір жол көлігінде тасымалдауды ұйымдастыру және қозғалысты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 Автомобиль көлігінде тасымалдауды ұйымдастыру және қозғалысты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2" w:id="9"/>
    <w:p>
      <w:pPr>
        <w:spacing w:after="0"/>
        <w:ind w:left="0"/>
        <w:jc w:val="left"/>
      </w:pPr>
      <w:r>
        <w:rPr>
          <w:rFonts w:ascii="Times New Roman"/>
          <w:b/>
          <w:i w:val="false"/>
          <w:color w:val="000000"/>
        </w:rPr>
        <w:t xml:space="preserve"> 2024-2025 оқу жылына арналған орта білімнен кейінгі білімі бар кадрларды даярлауға мемлекеттік білім беру тапсырысы</w:t>
      </w:r>
    </w:p>
    <w:bookmarkEnd w:id="9"/>
    <w:p>
      <w:pPr>
        <w:spacing w:after="0"/>
        <w:ind w:left="0"/>
        <w:jc w:val="both"/>
      </w:pPr>
      <w:r>
        <w:rPr>
          <w:rFonts w:ascii="Times New Roman"/>
          <w:b w:val="false"/>
          <w:i w:val="false"/>
          <w:color w:val="ff0000"/>
          <w:sz w:val="28"/>
        </w:rPr>
        <w:t xml:space="preserve">
      Ескерту. 2-қосымша жаңа редакцияда - Қостанай облысы әкімдігінің 24.12.2024 </w:t>
      </w:r>
      <w:r>
        <w:rPr>
          <w:rFonts w:ascii="Times New Roman"/>
          <w:b w:val="false"/>
          <w:i w:val="false"/>
          <w:color w:val="ff0000"/>
          <w:sz w:val="28"/>
        </w:rPr>
        <w:t>№ 507</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үшін бір білім алушыға жұмсалатын шығындардың орташа құны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 Бастауыш оқытудың педагогикасы мен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 Есеп және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 Маркетинг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 Есептеу техникасы және ақпараттық желілер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 Мейірбике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