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4a14" w14:textId="5054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2018 жылғы 21 желтоқсандағы № 558 "Жолаушыларды әлеуметтік мәні бар тұрақты тасымалдау тарифтерін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2024 жылғы 6 қыркүйектегі № 356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"Жолаушыларды әлеуметтік мәні бар тұрақты тасымалдау тарифтерін белгілеу туралы" 2018 жылғы 21 желтоқсандағы № 558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8180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Жолаушыларды әлеуметтік мәні бар тұрақты ауданаралық (қалааралық облысішілік) тасымалдау тарифтері 1 (бір) километрге 9 (тоғыз) теңге болып белгіленсін.".</w:t>
      </w:r>
    </w:p>
    <w:bookmarkEnd w:id="2"/>
    <w:bookmarkStart w:name="z8" w:id="3"/>
    <w:p>
      <w:pPr>
        <w:spacing w:after="0"/>
        <w:ind w:left="0"/>
        <w:jc w:val="both"/>
      </w:pPr>
      <w:r>
        <w:rPr>
          <w:rFonts w:ascii="Times New Roman"/>
          <w:b w:val="false"/>
          <w:i w:val="false"/>
          <w:color w:val="000000"/>
          <w:sz w:val="28"/>
        </w:rPr>
        <w:t>
      2. "Қостанай облысы әкімдігінің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Қостанай облыстық</w:t>
      </w:r>
    </w:p>
    <w:bookmarkEnd w:id="9"/>
    <w:bookmarkStart w:name="z16" w:id="10"/>
    <w:p>
      <w:pPr>
        <w:spacing w:after="0"/>
        <w:ind w:left="0"/>
        <w:jc w:val="both"/>
      </w:pPr>
      <w:r>
        <w:rPr>
          <w:rFonts w:ascii="Times New Roman"/>
          <w:b w:val="false"/>
          <w:i w:val="false"/>
          <w:color w:val="000000"/>
          <w:sz w:val="28"/>
        </w:rPr>
        <w:t>
      мәслихаты сессиясының</w:t>
      </w:r>
    </w:p>
    <w:bookmarkEnd w:id="10"/>
    <w:bookmarkStart w:name="z17" w:id="11"/>
    <w:p>
      <w:pPr>
        <w:spacing w:after="0"/>
        <w:ind w:left="0"/>
        <w:jc w:val="both"/>
      </w:pPr>
      <w:r>
        <w:rPr>
          <w:rFonts w:ascii="Times New Roman"/>
          <w:b w:val="false"/>
          <w:i w:val="false"/>
          <w:color w:val="000000"/>
          <w:sz w:val="28"/>
        </w:rPr>
        <w:t>
      2024 жылғы 14 маусымдағы</w:t>
      </w:r>
    </w:p>
    <w:bookmarkEnd w:id="11"/>
    <w:bookmarkStart w:name="z18" w:id="12"/>
    <w:p>
      <w:pPr>
        <w:spacing w:after="0"/>
        <w:ind w:left="0"/>
        <w:jc w:val="both"/>
      </w:pPr>
      <w:r>
        <w:rPr>
          <w:rFonts w:ascii="Times New Roman"/>
          <w:b w:val="false"/>
          <w:i w:val="false"/>
          <w:color w:val="000000"/>
          <w:sz w:val="28"/>
        </w:rPr>
        <w:t>
      № 141 шешімімен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