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779f" w14:textId="b967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31 желтоқсандағы № 615 "Қостанай облысы әкімдігінің ақпараттандыру, мемлекеттік қызметтер көрсету және архивтер басқармасы"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2024 жылғы 24 желтоқсандағы № 508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ақпараттандыру, мемлекеттік қызметтер көрсету және архивтер басқармасы" мемлекеттік мекемесі туралы ережені бекіту туралы" 2021 жылғы 31 желтоқсандағы № 615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ақпараттандыру, мемлекеттік қызметтер көрсету және архивтер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"13. Мақсаттары:</w:t>
      </w:r>
    </w:p>
    <w:bookmarkEnd w:id="3"/>
    <w:bookmarkStart w:name="z9" w:id="4"/>
    <w:p>
      <w:pPr>
        <w:spacing w:after="0"/>
        <w:ind w:left="0"/>
        <w:jc w:val="both"/>
      </w:pPr>
      <w:r>
        <w:rPr>
          <w:rFonts w:ascii="Times New Roman"/>
          <w:b w:val="false"/>
          <w:i w:val="false"/>
          <w:color w:val="000000"/>
          <w:sz w:val="28"/>
        </w:rPr>
        <w:t>
      1) байланыс, ақпараттандыру, дербес деректерді, электрондық құжатты және электрондық цифрлық қолтаңбаны қорғау саласында мемлекеттік бақылауды жүзеге асыру;</w:t>
      </w:r>
    </w:p>
    <w:bookmarkEnd w:id="4"/>
    <w:bookmarkStart w:name="z10" w:id="5"/>
    <w:p>
      <w:pPr>
        <w:spacing w:after="0"/>
        <w:ind w:left="0"/>
        <w:jc w:val="both"/>
      </w:pPr>
      <w:r>
        <w:rPr>
          <w:rFonts w:ascii="Times New Roman"/>
          <w:b w:val="false"/>
          <w:i w:val="false"/>
          <w:color w:val="000000"/>
          <w:sz w:val="28"/>
        </w:rPr>
        <w:t>
      2) экономиканың негізгі салаларына цифрлық технологияларды енгізу жөніндегі жұмысты үйлестіру;</w:t>
      </w:r>
    </w:p>
    <w:bookmarkEnd w:id="5"/>
    <w:bookmarkStart w:name="z11" w:id="6"/>
    <w:p>
      <w:pPr>
        <w:spacing w:after="0"/>
        <w:ind w:left="0"/>
        <w:jc w:val="both"/>
      </w:pPr>
      <w:r>
        <w:rPr>
          <w:rFonts w:ascii="Times New Roman"/>
          <w:b w:val="false"/>
          <w:i w:val="false"/>
          <w:color w:val="000000"/>
          <w:sz w:val="28"/>
        </w:rPr>
        <w:t>
      3) мемлекеттік қызметтер көрсету саласында мемлекеттік саясатты жүргізуді қамтамасыз етуге жәрдемдесу;</w:t>
      </w:r>
    </w:p>
    <w:bookmarkEnd w:id="6"/>
    <w:bookmarkStart w:name="z12" w:id="7"/>
    <w:p>
      <w:pPr>
        <w:spacing w:after="0"/>
        <w:ind w:left="0"/>
        <w:jc w:val="both"/>
      </w:pPr>
      <w:r>
        <w:rPr>
          <w:rFonts w:ascii="Times New Roman"/>
          <w:b w:val="false"/>
          <w:i w:val="false"/>
          <w:color w:val="000000"/>
          <w:sz w:val="28"/>
        </w:rPr>
        <w:t>
      4) Қостанай облысының аумағында архив ісінде және құжат жасауда бірыңғай мемлекеттік саясатты іске асыру.";</w:t>
      </w:r>
    </w:p>
    <w:bookmarkEnd w:id="7"/>
    <w:bookmarkStart w:name="z13" w:id="8"/>
    <w:p>
      <w:pPr>
        <w:spacing w:after="0"/>
        <w:ind w:left="0"/>
        <w:jc w:val="both"/>
      </w:pPr>
      <w:r>
        <w:rPr>
          <w:rFonts w:ascii="Times New Roman"/>
          <w:b w:val="false"/>
          <w:i w:val="false"/>
          <w:color w:val="000000"/>
          <w:sz w:val="28"/>
        </w:rPr>
        <w:t>
      "15. Функциялары:</w:t>
      </w:r>
    </w:p>
    <w:bookmarkEnd w:id="8"/>
    <w:bookmarkStart w:name="z14" w:id="9"/>
    <w:p>
      <w:pPr>
        <w:spacing w:after="0"/>
        <w:ind w:left="0"/>
        <w:jc w:val="both"/>
      </w:pPr>
      <w:r>
        <w:rPr>
          <w:rFonts w:ascii="Times New Roman"/>
          <w:b w:val="false"/>
          <w:i w:val="false"/>
          <w:color w:val="000000"/>
          <w:sz w:val="28"/>
        </w:rPr>
        <w:t>
      1) байланыс операторлары көрсететін байланыс қызметтерінің сапасына мемлекеттік бақылауды жүзеге асырады;</w:t>
      </w:r>
    </w:p>
    <w:bookmarkEnd w:id="9"/>
    <w:bookmarkStart w:name="z15" w:id="10"/>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bookmarkEnd w:id="10"/>
    <w:bookmarkStart w:name="z16" w:id="11"/>
    <w:p>
      <w:pPr>
        <w:spacing w:after="0"/>
        <w:ind w:left="0"/>
        <w:jc w:val="both"/>
      </w:pPr>
      <w:r>
        <w:rPr>
          <w:rFonts w:ascii="Times New Roman"/>
          <w:b w:val="false"/>
          <w:i w:val="false"/>
          <w:color w:val="000000"/>
          <w:sz w:val="28"/>
        </w:rPr>
        <w:t>
      3) тиісті әкімшілік-аумақтық бірліктің шегінде жеке кәсіпкерлік субъектілеріне қатысты ақпараттандыру саласындағы мемлекеттік бақылауды жүзеге асырады;</w:t>
      </w:r>
    </w:p>
    <w:bookmarkEnd w:id="11"/>
    <w:bookmarkStart w:name="z17" w:id="12"/>
    <w:p>
      <w:pPr>
        <w:spacing w:after="0"/>
        <w:ind w:left="0"/>
        <w:jc w:val="both"/>
      </w:pPr>
      <w:r>
        <w:rPr>
          <w:rFonts w:ascii="Times New Roman"/>
          <w:b w:val="false"/>
          <w:i w:val="false"/>
          <w:color w:val="000000"/>
          <w:sz w:val="28"/>
        </w:rPr>
        <w:t>
      4) субъектінің немесе оның заңды өкілінің дербес деректер мазмұнының және оларды өңдеу тәсілдерінің оларды өңдеу мақсаттарына сәйкестігі туралы жолданымдарын қарайды және тиісті шешім қабылдайды;</w:t>
      </w:r>
    </w:p>
    <w:bookmarkEnd w:id="12"/>
    <w:bookmarkStart w:name="z18" w:id="13"/>
    <w:p>
      <w:pPr>
        <w:spacing w:after="0"/>
        <w:ind w:left="0"/>
        <w:jc w:val="both"/>
      </w:pPr>
      <w:r>
        <w:rPr>
          <w:rFonts w:ascii="Times New Roman"/>
          <w:b w:val="false"/>
          <w:i w:val="false"/>
          <w:color w:val="000000"/>
          <w:sz w:val="28"/>
        </w:rPr>
        <w:t>
      5) Қазақстан Республикасының дербес деректер және оларды қорғау туралы заңнамасын бұзуға жол берген адамдарды Қазақстан Республикасының заңдарында белгіленген жауаптылыққа тарту жөнінде шаралар қабылдайды;</w:t>
      </w:r>
    </w:p>
    <w:bookmarkEnd w:id="13"/>
    <w:bookmarkStart w:name="z19" w:id="14"/>
    <w:p>
      <w:pPr>
        <w:spacing w:after="0"/>
        <w:ind w:left="0"/>
        <w:jc w:val="both"/>
      </w:pPr>
      <w:r>
        <w:rPr>
          <w:rFonts w:ascii="Times New Roman"/>
          <w:b w:val="false"/>
          <w:i w:val="false"/>
          <w:color w:val="000000"/>
          <w:sz w:val="28"/>
        </w:rPr>
        <w:t>
      6)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bookmarkEnd w:id="14"/>
    <w:bookmarkStart w:name="z20" w:id="15"/>
    <w:p>
      <w:pPr>
        <w:spacing w:after="0"/>
        <w:ind w:left="0"/>
        <w:jc w:val="both"/>
      </w:pPr>
      <w:r>
        <w:rPr>
          <w:rFonts w:ascii="Times New Roman"/>
          <w:b w:val="false"/>
          <w:i w:val="false"/>
          <w:color w:val="000000"/>
          <w:sz w:val="28"/>
        </w:rPr>
        <w:t>
      7) субъектілердің құқықтарын қорғауды жетілдіруге бағытталған шараларды жүзеге асырады;</w:t>
      </w:r>
    </w:p>
    <w:bookmarkEnd w:id="15"/>
    <w:bookmarkStart w:name="z21" w:id="16"/>
    <w:p>
      <w:pPr>
        <w:spacing w:after="0"/>
        <w:ind w:left="0"/>
        <w:jc w:val="both"/>
      </w:pPr>
      <w:r>
        <w:rPr>
          <w:rFonts w:ascii="Times New Roman"/>
          <w:b w:val="false"/>
          <w:i w:val="false"/>
          <w:color w:val="000000"/>
          <w:sz w:val="28"/>
        </w:rPr>
        <w:t>
      8) Қазақстан Республикасының Ұлттық архиві мен орталық мемлекеттік архивтердің жинақтау көздерін қоспағанда,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bookmarkEnd w:id="16"/>
    <w:bookmarkStart w:name="z22" w:id="17"/>
    <w:p>
      <w:pPr>
        <w:spacing w:after="0"/>
        <w:ind w:left="0"/>
        <w:jc w:val="both"/>
      </w:pPr>
      <w:r>
        <w:rPr>
          <w:rFonts w:ascii="Times New Roman"/>
          <w:b w:val="false"/>
          <w:i w:val="false"/>
          <w:color w:val="000000"/>
          <w:sz w:val="28"/>
        </w:rPr>
        <w:t>
      9) үкіметтік және президенттік байланыс бөлімшелерінің желілерін қоспағанда, тиісті әкімшілік-аумақтық бірлікте қызметін жүзеге асыратын уәкілетті органмен және уәкілетті органның аумақтық бөлімшелерімен және Қазақстан Республикасының әскери басқару, ұлттық қауіпсіздік және ішкі істер уәкілетті мемлекеттік органдарының аумақтық бөлімшелерімен байланыс құрылыстарын, байланыс желілерін және инженерлік инфрақұрылымның басқа да объектілерін салу жоспарларын әзірлейді және бекітеді;</w:t>
      </w:r>
    </w:p>
    <w:bookmarkEnd w:id="17"/>
    <w:bookmarkStart w:name="z23" w:id="18"/>
    <w:p>
      <w:pPr>
        <w:spacing w:after="0"/>
        <w:ind w:left="0"/>
        <w:jc w:val="both"/>
      </w:pPr>
      <w:r>
        <w:rPr>
          <w:rFonts w:ascii="Times New Roman"/>
          <w:b w:val="false"/>
          <w:i w:val="false"/>
          <w:color w:val="000000"/>
          <w:sz w:val="28"/>
        </w:rPr>
        <w:t>
      10) байланыс қызметтерін ұсыну сапасы мәселесі бойынша байланыс операторларымен өзара іс-қимыл жасайды;</w:t>
      </w:r>
    </w:p>
    <w:bookmarkEnd w:id="18"/>
    <w:bookmarkStart w:name="z24" w:id="19"/>
    <w:p>
      <w:pPr>
        <w:spacing w:after="0"/>
        <w:ind w:left="0"/>
        <w:jc w:val="both"/>
      </w:pPr>
      <w:r>
        <w:rPr>
          <w:rFonts w:ascii="Times New Roman"/>
          <w:b w:val="false"/>
          <w:i w:val="false"/>
          <w:color w:val="000000"/>
          <w:sz w:val="28"/>
        </w:rPr>
        <w:t>
      11) "SmartCity", ақпараттандыру және цифрландыру жобаларын дамытуға бағытталған тұжырымдамаларды, ұлттық жобаларды іске асыру жөніндегі жұмысты үйлестіреді;</w:t>
      </w:r>
    </w:p>
    <w:bookmarkEnd w:id="19"/>
    <w:bookmarkStart w:name="z25" w:id="20"/>
    <w:p>
      <w:pPr>
        <w:spacing w:after="0"/>
        <w:ind w:left="0"/>
        <w:jc w:val="both"/>
      </w:pPr>
      <w:r>
        <w:rPr>
          <w:rFonts w:ascii="Times New Roman"/>
          <w:b w:val="false"/>
          <w:i w:val="false"/>
          <w:color w:val="000000"/>
          <w:sz w:val="28"/>
        </w:rPr>
        <w:t>
      12) Қостанай облысы әкімдігінің мемлекеттік электрондық ақпараттық ресурстары мен ақпараттық жүйелерін толықтыру, олардың дұрыстығы мен өзектілігін қамтамасыз ету мониторингін жүзеге асырады;</w:t>
      </w:r>
    </w:p>
    <w:bookmarkEnd w:id="20"/>
    <w:bookmarkStart w:name="z26" w:id="21"/>
    <w:p>
      <w:pPr>
        <w:spacing w:after="0"/>
        <w:ind w:left="0"/>
        <w:jc w:val="both"/>
      </w:pPr>
      <w:r>
        <w:rPr>
          <w:rFonts w:ascii="Times New Roman"/>
          <w:b w:val="false"/>
          <w:i w:val="false"/>
          <w:color w:val="000000"/>
          <w:sz w:val="28"/>
        </w:rPr>
        <w:t>
      13) "Ашық үкімет" порталында ашық деректерді өзектендіру және орналастыру жөніндегі жұмысты үйлестіреді;</w:t>
      </w:r>
    </w:p>
    <w:bookmarkEnd w:id="21"/>
    <w:bookmarkStart w:name="z27" w:id="22"/>
    <w:p>
      <w:pPr>
        <w:spacing w:after="0"/>
        <w:ind w:left="0"/>
        <w:jc w:val="both"/>
      </w:pPr>
      <w:r>
        <w:rPr>
          <w:rFonts w:ascii="Times New Roman"/>
          <w:b w:val="false"/>
          <w:i w:val="false"/>
          <w:color w:val="000000"/>
          <w:sz w:val="28"/>
        </w:rPr>
        <w:t>
      14) облыс әкімдігі қызметінің бағыттарын ескере отырып, "электрондық үкіметтің" архитектурасын дамыту және "электрондық әкімдіктің" үлгілік архитектурасын енгізу жөніндегі талаптардың сақталуын қамтамасыз етеді;</w:t>
      </w:r>
    </w:p>
    <w:bookmarkEnd w:id="22"/>
    <w:bookmarkStart w:name="z28" w:id="23"/>
    <w:p>
      <w:pPr>
        <w:spacing w:after="0"/>
        <w:ind w:left="0"/>
        <w:jc w:val="both"/>
      </w:pPr>
      <w:r>
        <w:rPr>
          <w:rFonts w:ascii="Times New Roman"/>
          <w:b w:val="false"/>
          <w:i w:val="false"/>
          <w:color w:val="000000"/>
          <w:sz w:val="28"/>
        </w:rPr>
        <w:t>
      15) ақпараттандыру мәселелері бойынша жергілікті атқарушы органдардың мемлекеттік органдардың аумақтық бөлімшелерімен, азаматтармен және ұйымдармен өзара іс-қимылын жүзеге асырады, консультациялық және әдіснамалық көмек көрсетеді;</w:t>
      </w:r>
    </w:p>
    <w:bookmarkEnd w:id="23"/>
    <w:bookmarkStart w:name="z29" w:id="24"/>
    <w:p>
      <w:pPr>
        <w:spacing w:after="0"/>
        <w:ind w:left="0"/>
        <w:jc w:val="both"/>
      </w:pPr>
      <w:r>
        <w:rPr>
          <w:rFonts w:ascii="Times New Roman"/>
          <w:b w:val="false"/>
          <w:i w:val="false"/>
          <w:color w:val="000000"/>
          <w:sz w:val="28"/>
        </w:rPr>
        <w:t>
      16) Қазақстан Республикасының ақпараттандыру саласындағы заңнамасына сәйкес ақпараттық-коммуникациялық инфрақұрылым операторынан ақпараттық-коммуникациялық қызметтерді сатып алуды қамтамасыз етеді;</w:t>
      </w:r>
    </w:p>
    <w:bookmarkEnd w:id="24"/>
    <w:bookmarkStart w:name="z30" w:id="25"/>
    <w:p>
      <w:pPr>
        <w:spacing w:after="0"/>
        <w:ind w:left="0"/>
        <w:jc w:val="both"/>
      </w:pPr>
      <w:r>
        <w:rPr>
          <w:rFonts w:ascii="Times New Roman"/>
          <w:b w:val="false"/>
          <w:i w:val="false"/>
          <w:color w:val="000000"/>
          <w:sz w:val="28"/>
        </w:rPr>
        <w:t>
      17) Қостанай облысының жергілікті атқарушы органдарын Қазақстан Республикасы мемлекеттік органдарының бірыңғай көлік ортасына қосуды қамтамасыз етеді және ұйымдастырады;</w:t>
      </w:r>
    </w:p>
    <w:bookmarkEnd w:id="25"/>
    <w:bookmarkStart w:name="z31" w:id="26"/>
    <w:p>
      <w:pPr>
        <w:spacing w:after="0"/>
        <w:ind w:left="0"/>
        <w:jc w:val="both"/>
      </w:pPr>
      <w:r>
        <w:rPr>
          <w:rFonts w:ascii="Times New Roman"/>
          <w:b w:val="false"/>
          <w:i w:val="false"/>
          <w:color w:val="000000"/>
          <w:sz w:val="28"/>
        </w:rPr>
        <w:t>
      18) облыс әкімдігінің салалық басқармаларының, облыстың қалалары мен аудандары әкімдіктерінің, басқа да мүдделі ұйымдардың цифрландыру мәселелерінде өзара іс-қимылын үйлестіреді;</w:t>
      </w:r>
    </w:p>
    <w:bookmarkEnd w:id="26"/>
    <w:bookmarkStart w:name="z32" w:id="27"/>
    <w:p>
      <w:pPr>
        <w:spacing w:after="0"/>
        <w:ind w:left="0"/>
        <w:jc w:val="both"/>
      </w:pPr>
      <w:r>
        <w:rPr>
          <w:rFonts w:ascii="Times New Roman"/>
          <w:b w:val="false"/>
          <w:i w:val="false"/>
          <w:color w:val="000000"/>
          <w:sz w:val="28"/>
        </w:rPr>
        <w:t>
      19) өз құзыреті шегінде мемлекеттік-жекешелік әріптестік саласындағы мемлекеттік саясатты іске асырады;</w:t>
      </w:r>
    </w:p>
    <w:bookmarkEnd w:id="27"/>
    <w:bookmarkStart w:name="z33" w:id="28"/>
    <w:p>
      <w:pPr>
        <w:spacing w:after="0"/>
        <w:ind w:left="0"/>
        <w:jc w:val="both"/>
      </w:pPr>
      <w:r>
        <w:rPr>
          <w:rFonts w:ascii="Times New Roman"/>
          <w:b w:val="false"/>
          <w:i w:val="false"/>
          <w:color w:val="000000"/>
          <w:sz w:val="28"/>
        </w:rPr>
        <w:t>
      20) мемлекеттік басқаруды цифрлық трансформациялау қағидаларына сәйкес облыстың жергілікті атқарушы органдары көрсететін мемлекеттік қызметтердің реинжинирингін жүзеге асыруға жәрдемдеседі;</w:t>
      </w:r>
    </w:p>
    <w:bookmarkEnd w:id="28"/>
    <w:bookmarkStart w:name="z34" w:id="29"/>
    <w:p>
      <w:pPr>
        <w:spacing w:after="0"/>
        <w:ind w:left="0"/>
        <w:jc w:val="both"/>
      </w:pPr>
      <w:r>
        <w:rPr>
          <w:rFonts w:ascii="Times New Roman"/>
          <w:b w:val="false"/>
          <w:i w:val="false"/>
          <w:color w:val="000000"/>
          <w:sz w:val="28"/>
        </w:rPr>
        <w:t>
      21) мемлекеттік қызметтер көрсету саласында пилоттық жобаларды іске асыруға жәрдемдеседі және мониторинг жүргізеді;</w:t>
      </w:r>
    </w:p>
    <w:bookmarkEnd w:id="29"/>
    <w:bookmarkStart w:name="z35" w:id="30"/>
    <w:p>
      <w:pPr>
        <w:spacing w:after="0"/>
        <w:ind w:left="0"/>
        <w:jc w:val="both"/>
      </w:pPr>
      <w:r>
        <w:rPr>
          <w:rFonts w:ascii="Times New Roman"/>
          <w:b w:val="false"/>
          <w:i w:val="false"/>
          <w:color w:val="000000"/>
          <w:sz w:val="28"/>
        </w:rPr>
        <w:t>
      22) облыстың жергілікті атқарушы органдары көрсететін мемлекеттік көрсетілетін қызметтердің сапасын ішкі мемлекеттік бақылау жөніндегі жұмыс туралы есепті мемлекеттік көрсетілетін қызметтердің сапасын бағалау және бақылау жөніндегі уәкілетті органға және оның аумақтық бөлімшесіне ұсынады;</w:t>
      </w:r>
    </w:p>
    <w:bookmarkEnd w:id="30"/>
    <w:bookmarkStart w:name="z36" w:id="31"/>
    <w:p>
      <w:pPr>
        <w:spacing w:after="0"/>
        <w:ind w:left="0"/>
        <w:jc w:val="both"/>
      </w:pPr>
      <w:r>
        <w:rPr>
          <w:rFonts w:ascii="Times New Roman"/>
          <w:b w:val="false"/>
          <w:i w:val="false"/>
          <w:color w:val="000000"/>
          <w:sz w:val="28"/>
        </w:rPr>
        <w:t>
      23) мемлекеттік қызметтер көрсету сапасын қоғамдық мониторингтеу барысында анықталған Қазақстан Республикасының мемлекеттік қызметтер көрсету саласындағы заңнамасын сақтамау фактілерін жою бойынша ұсынымдарды, сондай-ақ мемлекеттік қызметтер көрсету сапасын арттыру жөніндегі ұсыныстарды облыстың жергілікті атқарушы органдарының орындауы бойынша мониторингті жүзеге асырады;</w:t>
      </w:r>
    </w:p>
    <w:bookmarkEnd w:id="31"/>
    <w:bookmarkStart w:name="z37" w:id="32"/>
    <w:p>
      <w:pPr>
        <w:spacing w:after="0"/>
        <w:ind w:left="0"/>
        <w:jc w:val="both"/>
      </w:pPr>
      <w:r>
        <w:rPr>
          <w:rFonts w:ascii="Times New Roman"/>
          <w:b w:val="false"/>
          <w:i w:val="false"/>
          <w:color w:val="000000"/>
          <w:sz w:val="28"/>
        </w:rPr>
        <w:t>
      24) ведомстволық бағынысты ұйымдар көрсететін мемлекеттік қызметтер көрсету сапасына ішкі мемлекеттік бақылау жүргізеді;</w:t>
      </w:r>
    </w:p>
    <w:bookmarkEnd w:id="32"/>
    <w:bookmarkStart w:name="z38" w:id="33"/>
    <w:p>
      <w:pPr>
        <w:spacing w:after="0"/>
        <w:ind w:left="0"/>
        <w:jc w:val="both"/>
      </w:pPr>
      <w:r>
        <w:rPr>
          <w:rFonts w:ascii="Times New Roman"/>
          <w:b w:val="false"/>
          <w:i w:val="false"/>
          <w:color w:val="000000"/>
          <w:sz w:val="28"/>
        </w:rPr>
        <w:t>
      25) коммуналдық меншіктегі тарих пен мәдениеттің деректі ескерткіштерін қорғауды, оларды сақтауды және пайдалануды ұйымдастырады;</w:t>
      </w:r>
    </w:p>
    <w:bookmarkEnd w:id="33"/>
    <w:bookmarkStart w:name="z39" w:id="34"/>
    <w:p>
      <w:pPr>
        <w:spacing w:after="0"/>
        <w:ind w:left="0"/>
        <w:jc w:val="both"/>
      </w:pPr>
      <w:r>
        <w:rPr>
          <w:rFonts w:ascii="Times New Roman"/>
          <w:b w:val="false"/>
          <w:i w:val="false"/>
          <w:color w:val="000000"/>
          <w:sz w:val="28"/>
        </w:rPr>
        <w:t>
      26) құжаттардың ғылыми және практикалық құндылығына сараптама ұйымдастырады;</w:t>
      </w:r>
    </w:p>
    <w:bookmarkEnd w:id="34"/>
    <w:bookmarkStart w:name="z40" w:id="35"/>
    <w:p>
      <w:pPr>
        <w:spacing w:after="0"/>
        <w:ind w:left="0"/>
        <w:jc w:val="both"/>
      </w:pPr>
      <w:r>
        <w:rPr>
          <w:rFonts w:ascii="Times New Roman"/>
          <w:b w:val="false"/>
          <w:i w:val="false"/>
          <w:color w:val="000000"/>
          <w:sz w:val="28"/>
        </w:rPr>
        <w:t>
      27) облыстың мемлекеттік архивтеріне сақтауға қабылданған Ұлттық архив қорының құжаттарын сақтауды, жинақтауды және пайдалануды ұйымдастырады;</w:t>
      </w:r>
    </w:p>
    <w:bookmarkEnd w:id="35"/>
    <w:bookmarkStart w:name="z41" w:id="36"/>
    <w:p>
      <w:pPr>
        <w:spacing w:after="0"/>
        <w:ind w:left="0"/>
        <w:jc w:val="both"/>
      </w:pPr>
      <w:r>
        <w:rPr>
          <w:rFonts w:ascii="Times New Roman"/>
          <w:b w:val="false"/>
          <w:i w:val="false"/>
          <w:color w:val="000000"/>
          <w:sz w:val="28"/>
        </w:rPr>
        <w:t>
      28) облыстың мемлекеттік архивтерінде сақталатын Ұлттық архив қорының құжаттарын мемлекеттік есепке алуды жүргізеді және олардың сақталуын қамтамасыз етеді, сондай-ақ облыстың мемлекеттік архивтерінде сақталатын Ұлттық архив қорының құжаттары бойынша деректер базасын қалыптастыруды реттейді;</w:t>
      </w:r>
    </w:p>
    <w:bookmarkEnd w:id="36"/>
    <w:bookmarkStart w:name="z42" w:id="37"/>
    <w:p>
      <w:pPr>
        <w:spacing w:after="0"/>
        <w:ind w:left="0"/>
        <w:jc w:val="both"/>
      </w:pPr>
      <w:r>
        <w:rPr>
          <w:rFonts w:ascii="Times New Roman"/>
          <w:b w:val="false"/>
          <w:i w:val="false"/>
          <w:color w:val="000000"/>
          <w:sz w:val="28"/>
        </w:rPr>
        <w:t>
      29) Ұлттық архив қорын толықтыру көздері – облыс аумағында орналасқан ұйымдарда іс жүргізудің жай-күйіне, құжаттардың сақталуына ұйымдастырушылық-әдістемелік басшылықты және бақылауды жүзеге асырады;</w:t>
      </w:r>
    </w:p>
    <w:bookmarkEnd w:id="37"/>
    <w:bookmarkStart w:name="z43" w:id="38"/>
    <w:p>
      <w:pPr>
        <w:spacing w:after="0"/>
        <w:ind w:left="0"/>
        <w:jc w:val="both"/>
      </w:pPr>
      <w:r>
        <w:rPr>
          <w:rFonts w:ascii="Times New Roman"/>
          <w:b w:val="false"/>
          <w:i w:val="false"/>
          <w:color w:val="000000"/>
          <w:sz w:val="28"/>
        </w:rPr>
        <w:t>
      30) сараптамалық-тексеру комиссиясының қызметін ұйымдастырады;</w:t>
      </w:r>
    </w:p>
    <w:bookmarkEnd w:id="38"/>
    <w:bookmarkStart w:name="z44" w:id="39"/>
    <w:p>
      <w:pPr>
        <w:spacing w:after="0"/>
        <w:ind w:left="0"/>
        <w:jc w:val="both"/>
      </w:pPr>
      <w:r>
        <w:rPr>
          <w:rFonts w:ascii="Times New Roman"/>
          <w:b w:val="false"/>
          <w:i w:val="false"/>
          <w:color w:val="000000"/>
          <w:sz w:val="28"/>
        </w:rPr>
        <w:t>
      31) мемлекеттің, жеке және заңды тұлғалардың сұрау салуларын қанағаттандыру үшін Ұлттық архив қорының құжаттарын пайдалануды үйлестіреді және облыс тарихы жөніндегі архив құжаттарын жинауды және қайтаруды жүзеге асырады;</w:t>
      </w:r>
    </w:p>
    <w:bookmarkEnd w:id="39"/>
    <w:bookmarkStart w:name="z45" w:id="40"/>
    <w:p>
      <w:pPr>
        <w:spacing w:after="0"/>
        <w:ind w:left="0"/>
        <w:jc w:val="both"/>
      </w:pPr>
      <w:r>
        <w:rPr>
          <w:rFonts w:ascii="Times New Roman"/>
          <w:b w:val="false"/>
          <w:i w:val="false"/>
          <w:color w:val="000000"/>
          <w:sz w:val="28"/>
        </w:rPr>
        <w:t>
      32) облыстың архив мекемелерінің желісін бекітеді;</w:t>
      </w:r>
    </w:p>
    <w:bookmarkEnd w:id="40"/>
    <w:bookmarkStart w:name="z46" w:id="41"/>
    <w:p>
      <w:pPr>
        <w:spacing w:after="0"/>
        <w:ind w:left="0"/>
        <w:jc w:val="both"/>
      </w:pPr>
      <w:r>
        <w:rPr>
          <w:rFonts w:ascii="Times New Roman"/>
          <w:b w:val="false"/>
          <w:i w:val="false"/>
          <w:color w:val="000000"/>
          <w:sz w:val="28"/>
        </w:rPr>
        <w:t>
      33) жеке және заңды тұлғалардың сұрау салуларының орындалуын ұйымдастырады;</w:t>
      </w:r>
    </w:p>
    <w:bookmarkEnd w:id="41"/>
    <w:bookmarkStart w:name="z47" w:id="42"/>
    <w:p>
      <w:pPr>
        <w:spacing w:after="0"/>
        <w:ind w:left="0"/>
        <w:jc w:val="both"/>
      </w:pPr>
      <w:r>
        <w:rPr>
          <w:rFonts w:ascii="Times New Roman"/>
          <w:b w:val="false"/>
          <w:i w:val="false"/>
          <w:color w:val="000000"/>
          <w:sz w:val="28"/>
        </w:rPr>
        <w:t>
      34) заңнамаға сәйкес өзге де функцияларды жүзеге асырады.".</w:t>
      </w:r>
    </w:p>
    <w:bookmarkEnd w:id="42"/>
    <w:bookmarkStart w:name="z48" w:id="43"/>
    <w:p>
      <w:pPr>
        <w:spacing w:after="0"/>
        <w:ind w:left="0"/>
        <w:jc w:val="both"/>
      </w:pPr>
      <w:r>
        <w:rPr>
          <w:rFonts w:ascii="Times New Roman"/>
          <w:b w:val="false"/>
          <w:i w:val="false"/>
          <w:color w:val="000000"/>
          <w:sz w:val="28"/>
        </w:rPr>
        <w:t>
      2. "Қостанай облысы әкімдігінің ақпараттандыру, мемлекеттік қызметтер көрсету және архивтер басқармасы" мемлекеттік мекемесі Қазақстан Республикасының заңнамасында белгіленген тәртіппен:</w:t>
      </w:r>
    </w:p>
    <w:bookmarkEnd w:id="43"/>
    <w:bookmarkStart w:name="z49" w:id="4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44"/>
    <w:bookmarkStart w:name="z50" w:id="4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5"/>
    <w:bookmarkStart w:name="z51" w:id="46"/>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46"/>
    <w:bookmarkStart w:name="z52" w:id="47"/>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47"/>
    <w:bookmarkStart w:name="z53" w:id="4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