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0284" w14:textId="f5d0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"Объектілік көлемдегі табиғи сипаттағы төтенше жағдайды жариялау туралы" Рудный қаласы әкімінің 2024 жылғы 20 мамырдағы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әкімінің 2024 жылғы 16 шілдедегі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әкімінің "Объектілік көлемдегі табиғи сипаттағы төтенше жағдайды жариялау туралы" 2024 жылғы 20 мамырдағы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196780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