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9e0c" w14:textId="1a69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Горняцк және Қашар кенттерінің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31 желтоқсандағы № 192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Горняцк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179 211,0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23 222,0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155 450,0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179 211,0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2025 жылға арналған қалалық бюджетінен Горняцк кентінің бюджетіне берілетін бюджеттік субвенциялар көлемдері 88 411,0 мың теңгені құрайтыны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кентінің 2025 жылға арналған бюджетінен Рудный қаласының қалалық бюджетіне берілетін бюджеттік алып қоюлар көлемдері 0,0 мың теңгені құрайтыны ескерілсін.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Қашар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491 250,0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73 575,0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416 740,0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491 250,0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2025 жылға арналған қалалық бюджетінен Қашар кентінің бюджетіне берілетін бюджеттік субвенциялар көлемдері 235 385,0 мың теңгені құрайтыны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Қашар кентінің 2025 жылға арналған бюджетінен Рудный қаласының қалалық бюджетіне берілетін бюджеттік алып қоюлар көлемдері 0,0 мың теңгені құрайтыны ескерілсін.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