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bf554" w14:textId="b2bf5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2022 жылғы 01 сәуірдегі № 122 "Лисаков қаласы әкімдігінің мәдениет және тілдерді дамыту бөлімі" мемлекеттік мекемесі туралы ережені бекіту туралы" Лисаков қаласы әкімдігінің қаулысына толықтыру енгізу туралы</w:t>
      </w:r>
    </w:p>
    <w:p>
      <w:pPr>
        <w:spacing w:after="0"/>
        <w:ind w:left="0"/>
        <w:jc w:val="both"/>
      </w:pPr>
      <w:r>
        <w:rPr>
          <w:rFonts w:ascii="Times New Roman"/>
          <w:b w:val="false"/>
          <w:i w:val="false"/>
          <w:color w:val="000000"/>
          <w:sz w:val="28"/>
        </w:rPr>
        <w:t>Қостанай облысы Лисаков қаласы әкімдігінің 2024 жылғы 20 ақпандағы № 62 қаулысы</w:t>
      </w:r>
    </w:p>
    <w:p>
      <w:pPr>
        <w:spacing w:after="0"/>
        <w:ind w:left="0"/>
        <w:jc w:val="both"/>
      </w:pPr>
      <w:bookmarkStart w:name="z4" w:id="0"/>
      <w:r>
        <w:rPr>
          <w:rFonts w:ascii="Times New Roman"/>
          <w:b w:val="false"/>
          <w:i w:val="false"/>
          <w:color w:val="000000"/>
          <w:sz w:val="28"/>
        </w:rPr>
        <w:t>
      Лисаков қаласының әкімдігі ҚАУЛЫ ЕТЕДІ:</w:t>
      </w:r>
    </w:p>
    <w:bookmarkEnd w:id="0"/>
    <w:bookmarkStart w:name="z5" w:id="1"/>
    <w:p>
      <w:pPr>
        <w:spacing w:after="0"/>
        <w:ind w:left="0"/>
        <w:jc w:val="both"/>
      </w:pPr>
      <w:r>
        <w:rPr>
          <w:rFonts w:ascii="Times New Roman"/>
          <w:b w:val="false"/>
          <w:i w:val="false"/>
          <w:color w:val="000000"/>
          <w:sz w:val="28"/>
        </w:rPr>
        <w:t xml:space="preserve">
      1. "Лисаков қаласы әкімдігінің мәдениет және тілдерді дамыту бөлімі" мемлекеттік мекемесі туралы ережені бекіту туралы" Лисаков қаласы әкімдігінің 2022 жылғы 01 сәуірдегі № 122 </w:t>
      </w:r>
      <w:r>
        <w:rPr>
          <w:rFonts w:ascii="Times New Roman"/>
          <w:b w:val="false"/>
          <w:i w:val="false"/>
          <w:color w:val="000000"/>
          <w:sz w:val="28"/>
        </w:rPr>
        <w:t>қаулысына</w:t>
      </w:r>
      <w:r>
        <w:rPr>
          <w:rFonts w:ascii="Times New Roman"/>
          <w:b w:val="false"/>
          <w:i w:val="false"/>
          <w:color w:val="000000"/>
          <w:sz w:val="28"/>
        </w:rPr>
        <w:t xml:space="preserve"> мынадай толықтыру енгізілсін:</w:t>
      </w:r>
    </w:p>
    <w:bookmarkEnd w:id="1"/>
    <w:bookmarkStart w:name="z6" w:id="2"/>
    <w:p>
      <w:pPr>
        <w:spacing w:after="0"/>
        <w:ind w:left="0"/>
        <w:jc w:val="both"/>
      </w:pPr>
      <w:r>
        <w:rPr>
          <w:rFonts w:ascii="Times New Roman"/>
          <w:b w:val="false"/>
          <w:i w:val="false"/>
          <w:color w:val="000000"/>
          <w:sz w:val="28"/>
        </w:rPr>
        <w:t xml:space="preserve">
      "Лисаков қаласы әкімдігінің мәдениет және тілдерді дамыту бөлімі" мемлекеттік мекемесі туралы </w:t>
      </w:r>
      <w:r>
        <w:rPr>
          <w:rFonts w:ascii="Times New Roman"/>
          <w:b w:val="false"/>
          <w:i w:val="false"/>
          <w:color w:val="000000"/>
          <w:sz w:val="28"/>
        </w:rPr>
        <w:t>ережеде</w:t>
      </w:r>
      <w:r>
        <w:rPr>
          <w:rFonts w:ascii="Times New Roman"/>
          <w:b w:val="false"/>
          <w:i w:val="false"/>
          <w:color w:val="000000"/>
          <w:sz w:val="28"/>
        </w:rPr>
        <w:t xml:space="preserve"> көрсетілген қаулымен бекітілген: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7) тармақшамен толықтырылсын:</w:t>
      </w:r>
    </w:p>
    <w:bookmarkStart w:name="z8" w:id="3"/>
    <w:p>
      <w:pPr>
        <w:spacing w:after="0"/>
        <w:ind w:left="0"/>
        <w:jc w:val="both"/>
      </w:pPr>
      <w:r>
        <w:rPr>
          <w:rFonts w:ascii="Times New Roman"/>
          <w:b w:val="false"/>
          <w:i w:val="false"/>
          <w:color w:val="000000"/>
          <w:sz w:val="28"/>
        </w:rPr>
        <w:t>
      "7) азаматтарды тілдік қағидат бойынша кемсітуге жол бермеу үшін түсіндіру жұмыстарын жүргізу;".</w:t>
      </w:r>
    </w:p>
    <w:bookmarkEnd w:id="3"/>
    <w:bookmarkStart w:name="z9" w:id="4"/>
    <w:p>
      <w:pPr>
        <w:spacing w:after="0"/>
        <w:ind w:left="0"/>
        <w:jc w:val="both"/>
      </w:pPr>
      <w:r>
        <w:rPr>
          <w:rFonts w:ascii="Times New Roman"/>
          <w:b w:val="false"/>
          <w:i w:val="false"/>
          <w:color w:val="000000"/>
          <w:sz w:val="28"/>
        </w:rPr>
        <w:t>
      2. "Лисаков қаласы әкімдігінің мәдениет және тілдерді дамыту бөлімі" мемлекеттік мекемесі Қазақстан Республикасының заңнамасында белгіленген тәртіппен қамтамасыз ету:</w:t>
      </w:r>
    </w:p>
    <w:bookmarkEnd w:id="4"/>
    <w:bookmarkStart w:name="z10" w:id="5"/>
    <w:p>
      <w:pPr>
        <w:spacing w:after="0"/>
        <w:ind w:left="0"/>
        <w:jc w:val="both"/>
      </w:pPr>
      <w:r>
        <w:rPr>
          <w:rFonts w:ascii="Times New Roman"/>
          <w:b w:val="false"/>
          <w:i w:val="false"/>
          <w:color w:val="000000"/>
          <w:sz w:val="28"/>
        </w:rPr>
        <w:t xml:space="preserve">
      1) жоғарыда көрсетілген </w:t>
      </w:r>
      <w:r>
        <w:rPr>
          <w:rFonts w:ascii="Times New Roman"/>
          <w:b w:val="false"/>
          <w:i w:val="false"/>
          <w:color w:val="000000"/>
          <w:sz w:val="28"/>
        </w:rPr>
        <w:t>Ережеге</w:t>
      </w:r>
      <w:r>
        <w:rPr>
          <w:rFonts w:ascii="Times New Roman"/>
          <w:b w:val="false"/>
          <w:i w:val="false"/>
          <w:color w:val="000000"/>
          <w:sz w:val="28"/>
        </w:rPr>
        <w:t xml:space="preserve"> енгізілген толықтыру туралы әділет органдарын хабардар ету;</w:t>
      </w:r>
    </w:p>
    <w:bookmarkEnd w:id="5"/>
    <w:bookmarkStart w:name="z11" w:id="6"/>
    <w:p>
      <w:pPr>
        <w:spacing w:after="0"/>
        <w:ind w:left="0"/>
        <w:jc w:val="both"/>
      </w:pPr>
      <w:r>
        <w:rPr>
          <w:rFonts w:ascii="Times New Roman"/>
          <w:b w:val="false"/>
          <w:i w:val="false"/>
          <w:color w:val="000000"/>
          <w:sz w:val="28"/>
        </w:rPr>
        <w:t>
      2) осы қаулыға қол қойылған күннен бастап бес жұмыс күні ішінде оның көшірмесін электрондық түрде мемлекеттік және орыс тілдерінде Қазақстан Республикасы Әділет министрлігінің Қостанай облысы бойынша "Қазақстан Республикасының Заңнама және құқықтық ақпарат институты" шаруашылық жүргізу құқығындағы республикалық мемлекеттік кәсіпорнының филиалына Қазақстан Республикасының нормативтік құқықтық актілердің эталондық бақылау банкіне ресми жариялау және енгізу үшін жіберу;</w:t>
      </w:r>
    </w:p>
    <w:bookmarkEnd w:id="6"/>
    <w:bookmarkStart w:name="z12" w:id="7"/>
    <w:p>
      <w:pPr>
        <w:spacing w:after="0"/>
        <w:ind w:left="0"/>
        <w:jc w:val="both"/>
      </w:pPr>
      <w:r>
        <w:rPr>
          <w:rFonts w:ascii="Times New Roman"/>
          <w:b w:val="false"/>
          <w:i w:val="false"/>
          <w:color w:val="000000"/>
          <w:sz w:val="28"/>
        </w:rPr>
        <w:t>
      3) осы қаулыны ресми жарияланғаннан кейін Лисаков қаласы әкімдігінің интернет-ресурсында орналастыру.</w:t>
      </w:r>
    </w:p>
    <w:bookmarkEnd w:id="7"/>
    <w:bookmarkStart w:name="z13" w:id="8"/>
    <w:p>
      <w:pPr>
        <w:spacing w:after="0"/>
        <w:ind w:left="0"/>
        <w:jc w:val="both"/>
      </w:pPr>
      <w:r>
        <w:rPr>
          <w:rFonts w:ascii="Times New Roman"/>
          <w:b w:val="false"/>
          <w:i w:val="false"/>
          <w:color w:val="000000"/>
          <w:sz w:val="28"/>
        </w:rPr>
        <w:t>
      3. Осы қаулының орындалуын бақылау Лисаков қаласы әкімінің жетекшілік ететін орынбасарына жүктелсін.</w:t>
      </w:r>
    </w:p>
    <w:bookmarkEnd w:id="8"/>
    <w:bookmarkStart w:name="z14" w:id="9"/>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Лисаков қаласының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Ибраев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