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88fc" w14:textId="2ad8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20 ақпандағы № 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Қазақстан Республикасы Индустрия және инфрақұрылымдық даму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тіркелді)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Лисаков қаласы бойынша 2024 жылға арналған кондоминиум объектісін басқаруға және кондоминиум объектісінің ортақ мүлкін күтіп-ұстауға арналған шығыстардыңең ең төмен мөлшері айына бір шаршы метр үшін 32,74 теңге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