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f6f2" w14:textId="b6df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18 желтоқсандағы № 135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бойынша қатты тұрмыстық қалдықтарды жинауға, тасымалдауға, сұрыптауға және көмуге арналған халық үшін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тұрғынға жинақтау нормасы м3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қызметінің құны (ҚҚС-сыз теңге)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(ҚҚС-сыз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тасымалдау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иеліктегі үйлер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иеліктегі үйлер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(көлеміне), жылдық тариф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