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1407" w14:textId="0ef1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әкімінің 2024 жылғы 28 наурыздағы № 1 шешімі. Күші жойылды - Қостанай облысы Амангелді ауданы әкімінің 2025 жылғы 11 ақпандағы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әкімінің 11.02.2025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ШЕШІМ ҚАБЫЛДАДЫ:</w:t>
      </w:r>
    </w:p>
    <w:bookmarkStart w:name="z5" w:id="1"/>
    <w:p>
      <w:pPr>
        <w:spacing w:after="0"/>
        <w:ind w:left="0"/>
        <w:jc w:val="both"/>
      </w:pPr>
      <w:r>
        <w:rPr>
          <w:rFonts w:ascii="Times New Roman"/>
          <w:b w:val="false"/>
          <w:i w:val="false"/>
          <w:color w:val="000000"/>
          <w:sz w:val="28"/>
        </w:rPr>
        <w:t>
      1. Қостанай облысы Амангелді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Амангелді ауданы әкімінің орынбасары Малшыбай Дүйсенұлы Қаласов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ресми жарияланғанынан кейін оның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