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863a" w14:textId="45b8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58 "Жангелдин ауданы ауылдарының,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22 қарашадағы № 108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2024-2026 жылдарға арналған бюджеттері туралы" 2023 жылғы 29 желтоқсандағы № 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39 253,6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37 072,6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39 502,7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Аралбай ауылының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34 329,7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33 619,7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34 838,7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Ахмет Байтұрсынұлы ауылының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45 124,3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1 545,0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43 579,3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45 642,4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-518,1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518,1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Сужарған ауылының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43 888,1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912,0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- 731,0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42 245,1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44 024,2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Торғай ауылының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613 847,1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22 360,0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591 387,1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620 850,8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- 7 003,7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7 003,7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Шеген ауылының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35 195,0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1 284,0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33 791,0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35 281,2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Ақшығанақ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38 620,8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2 046,0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36 470,8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39 446,0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Албарбөгет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53 175,6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3 537,0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49 638,6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54 577,7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- 1 402,1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1 402,1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Жаркөл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75 255,1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3 340,0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71 859,1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75 619,0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-363,9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363,9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Қалам-Қарасу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44 005,5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42 507,5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44 336,7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-331,2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331,2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Қызбел ауылдық округінің 2024-2026 жылдарға арналған бюджеті тиісінше 31, 32 және 33-қосымшаларға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168 048,4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2 686,0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165 153,4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170 197,4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-2 149,0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2 149,0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Шилі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34 487,5 мың теңге, оның iшiнде: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1 596,0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32 841,5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34 487,6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2024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2024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шуңберінде ауылдық елді мекендерде әлеуметтік және инженерлік инфрақұрылым бойынша ісшараларды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2024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2024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2024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2024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2024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2024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2024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