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e491" w14:textId="a57e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123 "Қамысты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2024 жылғы 7 маусымдағы № 199 шешімі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2024-2026 жылдарға арналған аудандық бюджеті туралы" 2023 жылғы 25 желтоқсандағы № 123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5661260,2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1618804,0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16940,0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16600,0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4008916,2 мың теңге;</w:t>
      </w:r>
    </w:p>
    <w:bookmarkEnd w:id="8"/>
    <w:bookmarkStart w:name="z13" w:id="9"/>
    <w:p>
      <w:pPr>
        <w:spacing w:after="0"/>
        <w:ind w:left="0"/>
        <w:jc w:val="both"/>
      </w:pPr>
      <w:r>
        <w:rPr>
          <w:rFonts w:ascii="Times New Roman"/>
          <w:b w:val="false"/>
          <w:i w:val="false"/>
          <w:color w:val="000000"/>
          <w:sz w:val="28"/>
        </w:rPr>
        <w:t>
      2) шығындар – 5643270,7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42072,0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- 70148,0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- 28076,0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87686,2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-111768,7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111768,7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5661260,2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4003538,9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желілерін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1743010,4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