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df2f" w14:textId="0a5d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құқық субъектісі "Жасыл даму" акционерлік қоғамы жүзеге асыратын қызметпен технологиялық байланысты қызмет түрлерінің тізбесін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2024 жылғы 4 маусымдағы № 119-Ө бұйрығы</w:t>
      </w:r>
    </w:p>
    <w:p>
      <w:pPr>
        <w:spacing w:after="0"/>
        <w:ind w:left="0"/>
        <w:jc w:val="both"/>
      </w:pPr>
      <w:bookmarkStart w:name="z0" w:id="0"/>
      <w:r>
        <w:rPr>
          <w:rFonts w:ascii="Times New Roman"/>
          <w:b w:val="false"/>
          <w:i w:val="false"/>
          <w:color w:val="000000"/>
          <w:sz w:val="28"/>
        </w:rPr>
        <w:t xml:space="preserve">
      Қазақстан Республикасы Кәсіпкерлік кодексінің 193-бабының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Қазақстан Республикасы Бәсекелестікті қорғау және дамыту агенттігінің келісімі негізінде (13.05.2024 жылғы ПИ-106229)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арнайы құқық субъектісі "Жасыл даму" акционерлік қоғамы жүзеге асыратын қызметпен технологиялық байланысты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Қалдықтарды басқару департаменті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бұйрыққа қол қойылған күннен бастап бес жұмыс күні ішінде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Экология және табиғи ресурстар министрлігінің интернет-ресурсында бұйрыққа қол қойылған күннен бастап бес жұмыс күні ішінде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5"/>
    <w:bookmarkStart w:name="z6" w:id="6"/>
    <w:p>
      <w:pPr>
        <w:spacing w:after="0"/>
        <w:ind w:left="0"/>
        <w:jc w:val="both"/>
      </w:pPr>
      <w:r>
        <w:rPr>
          <w:rFonts w:ascii="Times New Roman"/>
          <w:b w:val="false"/>
          <w:i w:val="false"/>
          <w:color w:val="000000"/>
          <w:sz w:val="28"/>
        </w:rPr>
        <w:t>
      3.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Шәрбиев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2024 жылғы 4 маусымдағы</w:t>
            </w:r>
            <w:r>
              <w:br/>
            </w:r>
            <w:r>
              <w:rPr>
                <w:rFonts w:ascii="Times New Roman"/>
                <w:b w:val="false"/>
                <w:i w:val="false"/>
                <w:color w:val="000000"/>
                <w:sz w:val="20"/>
              </w:rPr>
              <w:t>№ 119-Ө бұйрығы</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"Жасыл даму" акционерлік қоғамы арнайы құқық субъектісі жүзеге асыратын қызметпен технологиялық байланысты қызмет түрлерінің тізбесі</w:t>
      </w:r>
    </w:p>
    <w:bookmarkEnd w:id="7"/>
    <w:bookmarkStart w:name="z9" w:id="8"/>
    <w:p>
      <w:pPr>
        <w:spacing w:after="0"/>
        <w:ind w:left="0"/>
        <w:jc w:val="both"/>
      </w:pPr>
      <w:r>
        <w:rPr>
          <w:rFonts w:ascii="Times New Roman"/>
          <w:b w:val="false"/>
          <w:i w:val="false"/>
          <w:color w:val="000000"/>
          <w:sz w:val="28"/>
        </w:rPr>
        <w:t>
      1. Қазақстан Республикасы қатысушысы болып табылатын халықаралық шарттар шеңберінде климаттың өзгеруі, қауіпті қалдықтармен және тұрақты органикалық ластағыштармен жұмыс істеу саласындағы халықаралық жобаларды іске асыру.</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