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5bb7" w14:textId="96f5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бойынша 2024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26 сәуірдегі № 168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Сарыкөл ауданы бойынша 2024 жылға арналған кондоминиум объектісін басқаруға және кондоминиум объектісінің ортақ мүлкін ұстауға арналған шығыстардың ең аз мөлшері айына бір шаршы метр үшін 40,60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