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4385" w14:textId="431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27 желтоқсандағы № 243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4 878 363,5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1 709 522,0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9 943,0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3 130 157,5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4 974 490,2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36 053,0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77 306,0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41 253,0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- 132 179,7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132 179,7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аудан бюджетіне берілетін субвенциялар көлемі 356 614,0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 бюджетінен облыстық бюджетке бюджеттік алып қоюлар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кент, ауылдар, ауылдық округтер бюджеттеріне берілетін субвенциялар көлемдері 237 689,0 мың теңге сомасында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кентіне – 19 302,0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Барвинов ауылына – 15 528,0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ауылына – 22 847,0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 ауылдық округіне – 32 617,0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32 804,0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Дубравы ауылына – 16 118,0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ауылына – 21 247,0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 ауылдық округіне – 12 610,0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округіне – 17 855,0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ауылына – 14 388,0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 ауылдық округіне – 24 596,0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Урожайное ауылына – 7 777,0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44 300,0 мың теңге сомасында бекітілсін.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