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ae10" w14:textId="531ae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both"/>
      </w:pPr>
      <w:r>
        <w:rPr>
          <w:rFonts w:ascii="Times New Roman"/>
          <w:b w:val="false"/>
          <w:i w:val="false"/>
          <w:color w:val="000000"/>
          <w:sz w:val="28"/>
        </w:rPr>
        <w:t>Қостанай облысы Ұзынкөл ауданы мәслихатының 2024 жылғы 17 сәуірдегі № 84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Ұзынкөл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Ұзынкөл ауданы мәслихатының 20.12.2024 </w:t>
      </w:r>
      <w:r>
        <w:rPr>
          <w:rFonts w:ascii="Times New Roman"/>
          <w:b w:val="false"/>
          <w:i w:val="false"/>
          <w:color w:val="000000"/>
          <w:sz w:val="28"/>
        </w:rPr>
        <w:t>№ 137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2024 жылға арналған Ұзынкөл ауданының ауылдық елді мекендеріне жұмыс істеуге және тұруға келген "Қазақстан Республикасының мемлекеттік қызметі туралы" Қазақстан Республикасының Заңы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Булатов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"Ұзынкөл ауданының экономика</w:t>
      </w:r>
    </w:p>
    <w:bookmarkEnd w:id="8"/>
    <w:bookmarkStart w:name="z14" w:id="9"/>
    <w:p>
      <w:pPr>
        <w:spacing w:after="0"/>
        <w:ind w:left="0"/>
        <w:jc w:val="both"/>
      </w:pPr>
      <w:r>
        <w:rPr>
          <w:rFonts w:ascii="Times New Roman"/>
          <w:b w:val="false"/>
          <w:i w:val="false"/>
          <w:color w:val="000000"/>
          <w:sz w:val="28"/>
        </w:rPr>
        <w:t>
      және бюджеттік жоспарлау бөлімі"</w:t>
      </w:r>
    </w:p>
    <w:bookmarkEnd w:id="9"/>
    <w:bookmarkStart w:name="z15" w:id="10"/>
    <w:p>
      <w:pPr>
        <w:spacing w:after="0"/>
        <w:ind w:left="0"/>
        <w:jc w:val="both"/>
      </w:pPr>
      <w:r>
        <w:rPr>
          <w:rFonts w:ascii="Times New Roman"/>
          <w:b w:val="false"/>
          <w:i w:val="false"/>
          <w:color w:val="000000"/>
          <w:sz w:val="28"/>
        </w:rPr>
        <w:t>
      мемлекеттік мекемесінің басшысы</w:t>
      </w:r>
    </w:p>
    <w:bookmarkEnd w:id="10"/>
    <w:bookmarkStart w:name="z16" w:id="11"/>
    <w:p>
      <w:pPr>
        <w:spacing w:after="0"/>
        <w:ind w:left="0"/>
        <w:jc w:val="both"/>
      </w:pPr>
      <w:r>
        <w:rPr>
          <w:rFonts w:ascii="Times New Roman"/>
          <w:b w:val="false"/>
          <w:i w:val="false"/>
          <w:color w:val="000000"/>
          <w:sz w:val="28"/>
        </w:rPr>
        <w:t>
      __________________ А. Лагушина</w:t>
      </w:r>
    </w:p>
    <w:bookmarkEnd w:id="11"/>
    <w:bookmarkStart w:name="z17" w:id="12"/>
    <w:p>
      <w:pPr>
        <w:spacing w:after="0"/>
        <w:ind w:left="0"/>
        <w:jc w:val="both"/>
      </w:pPr>
      <w:r>
        <w:rPr>
          <w:rFonts w:ascii="Times New Roman"/>
          <w:b w:val="false"/>
          <w:i w:val="false"/>
          <w:color w:val="000000"/>
          <w:sz w:val="28"/>
        </w:rPr>
        <w:t>
      2024 жылғы "17" сәуірдегі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