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248a" w14:textId="48f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19 тамыздағы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48 818,6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46 583,6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49 976,6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2024-2026 жылдарға арналған бюджеті тиісінше 4, 5 және 6 –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361 530,7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22 630,0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338 900,7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361 530,7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2024-2026 жылдарға арналған бюджеті тиісінше 7, 8 және 9 - 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109 384,6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107 229,6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109 679,6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52 903,6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50 373,6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54 779,8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-1876,2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1876,2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2024-2026 жылдарға арналған бюджеті тиісінше 16, 17 және 18 - 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235 490,1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8 989,0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226 501,1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236 325,5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835,4 мың теңге.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35 286,9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5123,0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30 163,9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36 067,9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33 438,4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27 492,4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35 630,9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-2 192,5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180 656,0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5 793,0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174 863,0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181 656,0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2024-2026 жылдарға арналған бюджеті тиісінше 28, 29 және 30 - қосымшаларға сәйкес, оның ішінде 2024 жылға мынадай көлемдерде бекітілсін: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283 455,2 мың теңге, оның iшiнде: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15 343,0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268 056,2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293 455,2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10 000,0 мың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576 379,1 мың теңге, оның iшiнде: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520 140,1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596 416,5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Лагушина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"19" тамыздағы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0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1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3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24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5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