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b4ae" w14:textId="30fb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2024 жылғы 26 желтоқсандағы № 154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9051788,0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бойынша – 3323115,0 мың теңге;</w:t>
      </w:r>
    </w:p>
    <w:bookmarkEnd w:id="3"/>
    <w:bookmarkStart w:name="z8" w:id="4"/>
    <w:p>
      <w:pPr>
        <w:spacing w:after="0"/>
        <w:ind w:left="0"/>
        <w:jc w:val="both"/>
      </w:pPr>
      <w:r>
        <w:rPr>
          <w:rFonts w:ascii="Times New Roman"/>
          <w:b w:val="false"/>
          <w:i w:val="false"/>
          <w:color w:val="000000"/>
          <w:sz w:val="28"/>
        </w:rPr>
        <w:t>
      салықтық емес түсімдер бойынша – 79281,0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бойынша – 598,0 мың теңге;</w:t>
      </w:r>
    </w:p>
    <w:bookmarkEnd w:id="5"/>
    <w:bookmarkStart w:name="z10" w:id="6"/>
    <w:p>
      <w:pPr>
        <w:spacing w:after="0"/>
        <w:ind w:left="0"/>
        <w:jc w:val="both"/>
      </w:pPr>
      <w:r>
        <w:rPr>
          <w:rFonts w:ascii="Times New Roman"/>
          <w:b w:val="false"/>
          <w:i w:val="false"/>
          <w:color w:val="000000"/>
          <w:sz w:val="28"/>
        </w:rPr>
        <w:t>
      трансферттер түсімі бойынша – 5648794,0 мың теңге;</w:t>
      </w:r>
    </w:p>
    <w:bookmarkEnd w:id="6"/>
    <w:bookmarkStart w:name="z11" w:id="7"/>
    <w:p>
      <w:pPr>
        <w:spacing w:after="0"/>
        <w:ind w:left="0"/>
        <w:jc w:val="both"/>
      </w:pPr>
      <w:r>
        <w:rPr>
          <w:rFonts w:ascii="Times New Roman"/>
          <w:b w:val="false"/>
          <w:i w:val="false"/>
          <w:color w:val="000000"/>
          <w:sz w:val="28"/>
        </w:rPr>
        <w:t>
      2) шығындар – 9051788,0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-183241,0 мың теңге, оның ішінде:</w:t>
      </w:r>
    </w:p>
    <w:bookmarkEnd w:id="8"/>
    <w:bookmarkStart w:name="z13" w:id="9"/>
    <w:p>
      <w:pPr>
        <w:spacing w:after="0"/>
        <w:ind w:left="0"/>
        <w:jc w:val="both"/>
      </w:pPr>
      <w:r>
        <w:rPr>
          <w:rFonts w:ascii="Times New Roman"/>
          <w:b w:val="false"/>
          <w:i w:val="false"/>
          <w:color w:val="000000"/>
          <w:sz w:val="28"/>
        </w:rPr>
        <w:t>
      бюджеттік кредиттер – 90436,0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 273677,0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183241,0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- 183241,0 мың теңге.</w:t>
      </w:r>
    </w:p>
    <w:bookmarkEnd w:id="14"/>
    <w:bookmarkStart w:name="z19" w:id="15"/>
    <w:p>
      <w:pPr>
        <w:spacing w:after="0"/>
        <w:ind w:left="0"/>
        <w:jc w:val="both"/>
      </w:pPr>
      <w:r>
        <w:rPr>
          <w:rFonts w:ascii="Times New Roman"/>
          <w:b w:val="false"/>
          <w:i w:val="false"/>
          <w:color w:val="000000"/>
          <w:sz w:val="28"/>
        </w:rPr>
        <w:t>
      2. 2025 жылға арналған аудандық бюджетте ауыл, ауылдық округтерінің бюджеттеріне аудандық бюджеттен берілетін субвенциялардың көлемдері 178389,0 мың теңге сомасында көзделгені ескерілсін, оның ішінде:</w:t>
      </w:r>
    </w:p>
    <w:bookmarkEnd w:id="15"/>
    <w:bookmarkStart w:name="z20" w:id="16"/>
    <w:p>
      <w:pPr>
        <w:spacing w:after="0"/>
        <w:ind w:left="0"/>
        <w:jc w:val="both"/>
      </w:pPr>
      <w:r>
        <w:rPr>
          <w:rFonts w:ascii="Times New Roman"/>
          <w:b w:val="false"/>
          <w:i w:val="false"/>
          <w:color w:val="000000"/>
          <w:sz w:val="28"/>
        </w:rPr>
        <w:t>
      Баннов ауылдық округіне 21395,0 мың теңге;</w:t>
      </w:r>
    </w:p>
    <w:bookmarkEnd w:id="16"/>
    <w:bookmarkStart w:name="z21" w:id="17"/>
    <w:p>
      <w:pPr>
        <w:spacing w:after="0"/>
        <w:ind w:left="0"/>
        <w:jc w:val="both"/>
      </w:pPr>
      <w:r>
        <w:rPr>
          <w:rFonts w:ascii="Times New Roman"/>
          <w:b w:val="false"/>
          <w:i w:val="false"/>
          <w:color w:val="000000"/>
          <w:sz w:val="28"/>
        </w:rPr>
        <w:t>
      Вишневый ауылдық округіне 19238,0 мың теңге;</w:t>
      </w:r>
    </w:p>
    <w:bookmarkEnd w:id="17"/>
    <w:bookmarkStart w:name="z22" w:id="18"/>
    <w:p>
      <w:pPr>
        <w:spacing w:after="0"/>
        <w:ind w:left="0"/>
        <w:jc w:val="both"/>
      </w:pPr>
      <w:r>
        <w:rPr>
          <w:rFonts w:ascii="Times New Roman"/>
          <w:b w:val="false"/>
          <w:i w:val="false"/>
          <w:color w:val="000000"/>
          <w:sz w:val="28"/>
        </w:rPr>
        <w:t>
      Воронеж ауылдық округіне 13253,0 мың теңге;</w:t>
      </w:r>
    </w:p>
    <w:bookmarkEnd w:id="18"/>
    <w:bookmarkStart w:name="z23" w:id="19"/>
    <w:p>
      <w:pPr>
        <w:spacing w:after="0"/>
        <w:ind w:left="0"/>
        <w:jc w:val="both"/>
      </w:pPr>
      <w:r>
        <w:rPr>
          <w:rFonts w:ascii="Times New Roman"/>
          <w:b w:val="false"/>
          <w:i w:val="false"/>
          <w:color w:val="000000"/>
          <w:sz w:val="28"/>
        </w:rPr>
        <w:t>
      Камышин ауылдық округіне 21196,0 мың теңге;</w:t>
      </w:r>
    </w:p>
    <w:bookmarkEnd w:id="19"/>
    <w:bookmarkStart w:name="z24" w:id="20"/>
    <w:p>
      <w:pPr>
        <w:spacing w:after="0"/>
        <w:ind w:left="0"/>
        <w:jc w:val="both"/>
      </w:pPr>
      <w:r>
        <w:rPr>
          <w:rFonts w:ascii="Times New Roman"/>
          <w:b w:val="false"/>
          <w:i w:val="false"/>
          <w:color w:val="000000"/>
          <w:sz w:val="28"/>
        </w:rPr>
        <w:t>
      Қосарал ауылдық округіне 18737,0 мың теңге;</w:t>
      </w:r>
    </w:p>
    <w:bookmarkEnd w:id="20"/>
    <w:bookmarkStart w:name="z25" w:id="21"/>
    <w:p>
      <w:pPr>
        <w:spacing w:after="0"/>
        <w:ind w:left="0"/>
        <w:jc w:val="both"/>
      </w:pPr>
      <w:r>
        <w:rPr>
          <w:rFonts w:ascii="Times New Roman"/>
          <w:b w:val="false"/>
          <w:i w:val="false"/>
          <w:color w:val="000000"/>
          <w:sz w:val="28"/>
        </w:rPr>
        <w:t>
      Костряков ауылдық округіне 19321,0 мың теңге;</w:t>
      </w:r>
    </w:p>
    <w:bookmarkEnd w:id="21"/>
    <w:bookmarkStart w:name="z26" w:id="22"/>
    <w:p>
      <w:pPr>
        <w:spacing w:after="0"/>
        <w:ind w:left="0"/>
        <w:jc w:val="both"/>
      </w:pPr>
      <w:r>
        <w:rPr>
          <w:rFonts w:ascii="Times New Roman"/>
          <w:b w:val="false"/>
          <w:i w:val="false"/>
          <w:color w:val="000000"/>
          <w:sz w:val="28"/>
        </w:rPr>
        <w:t>
      Қоржынкөл ауылдық округіне 10194,0 мың теңге;</w:t>
      </w:r>
    </w:p>
    <w:bookmarkEnd w:id="22"/>
    <w:bookmarkStart w:name="z27" w:id="23"/>
    <w:p>
      <w:pPr>
        <w:spacing w:after="0"/>
        <w:ind w:left="0"/>
        <w:jc w:val="both"/>
      </w:pPr>
      <w:r>
        <w:rPr>
          <w:rFonts w:ascii="Times New Roman"/>
          <w:b w:val="false"/>
          <w:i w:val="false"/>
          <w:color w:val="000000"/>
          <w:sz w:val="28"/>
        </w:rPr>
        <w:t>
      Ленин ауылдық округіне 13191,0 мың теңге;</w:t>
      </w:r>
    </w:p>
    <w:bookmarkEnd w:id="23"/>
    <w:bookmarkStart w:name="z28" w:id="24"/>
    <w:p>
      <w:pPr>
        <w:spacing w:after="0"/>
        <w:ind w:left="0"/>
        <w:jc w:val="both"/>
      </w:pPr>
      <w:r>
        <w:rPr>
          <w:rFonts w:ascii="Times New Roman"/>
          <w:b w:val="false"/>
          <w:i w:val="false"/>
          <w:color w:val="000000"/>
          <w:sz w:val="28"/>
        </w:rPr>
        <w:t>
      Новошумный ауылына 16466,0 мың теңге;</w:t>
      </w:r>
    </w:p>
    <w:bookmarkEnd w:id="24"/>
    <w:bookmarkStart w:name="z29" w:id="25"/>
    <w:p>
      <w:pPr>
        <w:spacing w:after="0"/>
        <w:ind w:left="0"/>
        <w:jc w:val="both"/>
      </w:pPr>
      <w:r>
        <w:rPr>
          <w:rFonts w:ascii="Times New Roman"/>
          <w:b w:val="false"/>
          <w:i w:val="false"/>
          <w:color w:val="000000"/>
          <w:sz w:val="28"/>
        </w:rPr>
        <w:t>
      Первомай ауылдық округіне 22463,0 мың теңге;</w:t>
      </w:r>
    </w:p>
    <w:bookmarkEnd w:id="25"/>
    <w:bookmarkStart w:name="z30" w:id="26"/>
    <w:p>
      <w:pPr>
        <w:spacing w:after="0"/>
        <w:ind w:left="0"/>
        <w:jc w:val="both"/>
      </w:pPr>
      <w:r>
        <w:rPr>
          <w:rFonts w:ascii="Times New Roman"/>
          <w:b w:val="false"/>
          <w:i w:val="false"/>
          <w:color w:val="000000"/>
          <w:sz w:val="28"/>
        </w:rPr>
        <w:t>
      Федоров ауылдық округіне 2935,0 мың теңге.</w:t>
      </w:r>
    </w:p>
    <w:bookmarkEnd w:id="26"/>
    <w:bookmarkStart w:name="z31" w:id="27"/>
    <w:p>
      <w:pPr>
        <w:spacing w:after="0"/>
        <w:ind w:left="0"/>
        <w:jc w:val="both"/>
      </w:pPr>
      <w:r>
        <w:rPr>
          <w:rFonts w:ascii="Times New Roman"/>
          <w:b w:val="false"/>
          <w:i w:val="false"/>
          <w:color w:val="000000"/>
          <w:sz w:val="28"/>
        </w:rPr>
        <w:t>
      3. Аудандық бюджетте 2025 жылға арналған аудан бюджетінен 897780,0 мың теңге сомасында облыстық бюджетке бюджеттік алып қоюлардың көлемдері көзделгені ескерілсін.</w:t>
      </w:r>
    </w:p>
    <w:bookmarkEnd w:id="27"/>
    <w:bookmarkStart w:name="z32" w:id="28"/>
    <w:p>
      <w:pPr>
        <w:spacing w:after="0"/>
        <w:ind w:left="0"/>
        <w:jc w:val="both"/>
      </w:pPr>
      <w:r>
        <w:rPr>
          <w:rFonts w:ascii="Times New Roman"/>
          <w:b w:val="false"/>
          <w:i w:val="false"/>
          <w:color w:val="000000"/>
          <w:sz w:val="28"/>
        </w:rPr>
        <w:t>
      4. Аудандық бюджетте 2025 жылға арналған облыстық бюджеттің шығындарын өтеу бойынша 207695,0 мың теңге сомасында шығыстар көзделгені ескерілсін.</w:t>
      </w:r>
    </w:p>
    <w:bookmarkEnd w:id="28"/>
    <w:bookmarkStart w:name="z33" w:id="29"/>
    <w:p>
      <w:pPr>
        <w:spacing w:after="0"/>
        <w:ind w:left="0"/>
        <w:jc w:val="both"/>
      </w:pPr>
      <w:r>
        <w:rPr>
          <w:rFonts w:ascii="Times New Roman"/>
          <w:b w:val="false"/>
          <w:i w:val="false"/>
          <w:color w:val="000000"/>
          <w:sz w:val="28"/>
        </w:rPr>
        <w:t>
      5. 2025 жылға арналған жергілікті атқарушы органның резерві 33200,0 мың теңге сомасында бекітілсін.</w:t>
      </w:r>
    </w:p>
    <w:bookmarkEnd w:id="29"/>
    <w:bookmarkStart w:name="z34" w:id="30"/>
    <w:p>
      <w:pPr>
        <w:spacing w:after="0"/>
        <w:ind w:left="0"/>
        <w:jc w:val="both"/>
      </w:pPr>
      <w:r>
        <w:rPr>
          <w:rFonts w:ascii="Times New Roman"/>
          <w:b w:val="false"/>
          <w:i w:val="false"/>
          <w:color w:val="000000"/>
          <w:sz w:val="28"/>
        </w:rPr>
        <w:t>
      6.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30"/>
    <w:bookmarkStart w:name="z35" w:id="31"/>
    <w:p>
      <w:pPr>
        <w:spacing w:after="0"/>
        <w:ind w:left="0"/>
        <w:jc w:val="both"/>
      </w:pPr>
      <w:r>
        <w:rPr>
          <w:rFonts w:ascii="Times New Roman"/>
          <w:b w:val="false"/>
          <w:i w:val="false"/>
          <w:color w:val="000000"/>
          <w:sz w:val="28"/>
        </w:rPr>
        <w:t>
      7. Осы шешім 2025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2"/>
    <w:p>
      <w:pPr>
        <w:spacing w:after="0"/>
        <w:ind w:left="0"/>
        <w:jc w:val="left"/>
      </w:pPr>
      <w:r>
        <w:rPr>
          <w:rFonts w:ascii="Times New Roman"/>
          <w:b/>
          <w:i w:val="false"/>
          <w:color w:val="000000"/>
        </w:rPr>
        <w:t xml:space="preserve"> Федоров ауданының 2025 жылға арналған аудандық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5 648 794,0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Федоров ауданының 2026 жылға арналған аудандық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1 341 572,0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4"/>
    <w:p>
      <w:pPr>
        <w:spacing w:after="0"/>
        <w:ind w:left="0"/>
        <w:jc w:val="left"/>
      </w:pPr>
      <w:r>
        <w:rPr>
          <w:rFonts w:ascii="Times New Roman"/>
          <w:b/>
          <w:i w:val="false"/>
          <w:color w:val="000000"/>
        </w:rPr>
        <w:t xml:space="preserve"> Федоров ауданының 2027 жылға арналған аудандық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