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ea0b" w14:textId="1d2e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12 тамыздағы № 68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Стратегиялық жоспарлау және реформалар агенттігінің Ұлттық статистика бюросы (бұдан әрі – Ұлттық статистика бюросы) Қазақстан Республикасы Стратегиялық жоспарлау және реформалар агенттігінің (бұдан әрі – Агенттік) құзыреті шегінде мемлекеттік статистика саласында үйлестіруді, басшылықты және іске асыру функцияларын жүзеге асыратын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мемлекеттік статистика саласында мемлекеттік саясатты қалыптастыру және жетілдіру мәселелері бойынша Агенттікке ұсыныстар енгізу;";</w:t>
      </w:r>
    </w:p>
    <w:bookmarkEnd w:id="4"/>
    <w:bookmarkStart w:name="z12" w:id="5"/>
    <w:p>
      <w:pPr>
        <w:spacing w:after="0"/>
        <w:ind w:left="0"/>
        <w:jc w:val="both"/>
      </w:pPr>
      <w:r>
        <w:rPr>
          <w:rFonts w:ascii="Times New Roman"/>
          <w:b w:val="false"/>
          <w:i w:val="false"/>
          <w:color w:val="000000"/>
          <w:sz w:val="28"/>
        </w:rPr>
        <w:t>
      мынадай мазмұндағы 1-1) тармақшамен толықтырылсын:</w:t>
      </w:r>
    </w:p>
    <w:bookmarkEnd w:id="5"/>
    <w:bookmarkStart w:name="z13" w:id="6"/>
    <w:p>
      <w:pPr>
        <w:spacing w:after="0"/>
        <w:ind w:left="0"/>
        <w:jc w:val="both"/>
      </w:pPr>
      <w:r>
        <w:rPr>
          <w:rFonts w:ascii="Times New Roman"/>
          <w:b w:val="false"/>
          <w:i w:val="false"/>
          <w:color w:val="000000"/>
          <w:sz w:val="28"/>
        </w:rPr>
        <w:t>
      "1-1) өз құзыреті шегінде консультативтік-кеңесші органдарды, оның ішінде кәсіптік біліктілікті тану саласындағы уәкілетті орган айқындаған тәртіппен кәсіптік біліктілік жөніндегі салалық кеңестерді, сондай-ақ ведомствоаралық жұмыс топтарын, сараптама комиссияларын құру;";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"42)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w:t>
      </w:r>
    </w:p>
    <w:bookmarkEnd w:id="7"/>
    <w:bookmarkStart w:name="z16" w:id="8"/>
    <w:p>
      <w:pPr>
        <w:spacing w:after="0"/>
        <w:ind w:left="0"/>
        <w:jc w:val="both"/>
      </w:pPr>
      <w:r>
        <w:rPr>
          <w:rFonts w:ascii="Times New Roman"/>
          <w:b w:val="false"/>
          <w:i w:val="false"/>
          <w:color w:val="000000"/>
          <w:sz w:val="28"/>
        </w:rPr>
        <w:t>
      мынадай мазмұндағы 42-2), 42-3), 42-4), 42-5), 42-6), 42-7), 42-8), 42-9), 42-10), 42-11), 42-12), 42-13) және 42-14) тармақшалармен толықтырылсын:</w:t>
      </w:r>
    </w:p>
    <w:bookmarkEnd w:id="8"/>
    <w:bookmarkStart w:name="z17" w:id="9"/>
    <w:p>
      <w:pPr>
        <w:spacing w:after="0"/>
        <w:ind w:left="0"/>
        <w:jc w:val="both"/>
      </w:pPr>
      <w:r>
        <w:rPr>
          <w:rFonts w:ascii="Times New Roman"/>
          <w:b w:val="false"/>
          <w:i w:val="false"/>
          <w:color w:val="000000"/>
          <w:sz w:val="28"/>
        </w:rPr>
        <w:t>
      "42-2)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9"/>
    <w:bookmarkStart w:name="z18" w:id="10"/>
    <w:p>
      <w:pPr>
        <w:spacing w:after="0"/>
        <w:ind w:left="0"/>
        <w:jc w:val="both"/>
      </w:pPr>
      <w:r>
        <w:rPr>
          <w:rFonts w:ascii="Times New Roman"/>
          <w:b w:val="false"/>
          <w:i w:val="false"/>
          <w:color w:val="000000"/>
          <w:sz w:val="28"/>
        </w:rPr>
        <w:t>
      42-3)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10"/>
    <w:bookmarkStart w:name="z19" w:id="11"/>
    <w:p>
      <w:pPr>
        <w:spacing w:after="0"/>
        <w:ind w:left="0"/>
        <w:jc w:val="both"/>
      </w:pPr>
      <w:r>
        <w:rPr>
          <w:rFonts w:ascii="Times New Roman"/>
          <w:b w:val="false"/>
          <w:i w:val="false"/>
          <w:color w:val="000000"/>
          <w:sz w:val="28"/>
        </w:rPr>
        <w:t>
      42-4)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1"/>
    <w:bookmarkStart w:name="z20" w:id="12"/>
    <w:p>
      <w:pPr>
        <w:spacing w:after="0"/>
        <w:ind w:left="0"/>
        <w:jc w:val="both"/>
      </w:pPr>
      <w:r>
        <w:rPr>
          <w:rFonts w:ascii="Times New Roman"/>
          <w:b w:val="false"/>
          <w:i w:val="false"/>
          <w:color w:val="000000"/>
          <w:sz w:val="28"/>
        </w:rPr>
        <w:t>
      42-5) аудио-, фото- және бейнетүсiрiлiмді жүзеге асыру;</w:t>
      </w:r>
    </w:p>
    <w:bookmarkEnd w:id="12"/>
    <w:bookmarkStart w:name="z21" w:id="13"/>
    <w:p>
      <w:pPr>
        <w:spacing w:after="0"/>
        <w:ind w:left="0"/>
        <w:jc w:val="both"/>
      </w:pPr>
      <w:r>
        <w:rPr>
          <w:rFonts w:ascii="Times New Roman"/>
          <w:b w:val="false"/>
          <w:i w:val="false"/>
          <w:color w:val="000000"/>
          <w:sz w:val="28"/>
        </w:rPr>
        <w:t>
      42-6) "Мемлекеттік статистика туралы" Қазақстан Республикасы Заңының (бұдан әрі - Заң) 12-1-бабында көзделген әкімшілік дереккөздің міндеттемелерін орындаудан бас тарту фактілерін бейнетүсірілімге тіркеп-белгілеу;</w:t>
      </w:r>
    </w:p>
    <w:bookmarkEnd w:id="13"/>
    <w:bookmarkStart w:name="z22" w:id="14"/>
    <w:p>
      <w:pPr>
        <w:spacing w:after="0"/>
        <w:ind w:left="0"/>
        <w:jc w:val="both"/>
      </w:pPr>
      <w:r>
        <w:rPr>
          <w:rFonts w:ascii="Times New Roman"/>
          <w:b w:val="false"/>
          <w:i w:val="false"/>
          <w:color w:val="000000"/>
          <w:sz w:val="28"/>
        </w:rPr>
        <w:t>
      42-7) Қазақстан Республикасының заңнамасын, әкімшілік дереккөздердің құқықтары мен заңды мүдделерін сақтау;</w:t>
      </w:r>
    </w:p>
    <w:bookmarkEnd w:id="14"/>
    <w:bookmarkStart w:name="z23" w:id="15"/>
    <w:p>
      <w:pPr>
        <w:spacing w:after="0"/>
        <w:ind w:left="0"/>
        <w:jc w:val="both"/>
      </w:pPr>
      <w:r>
        <w:rPr>
          <w:rFonts w:ascii="Times New Roman"/>
          <w:b w:val="false"/>
          <w:i w:val="false"/>
          <w:color w:val="000000"/>
          <w:sz w:val="28"/>
        </w:rPr>
        <w:t>
      42-8) Заңның 12-1-бабымен белгіленген тәртіп негізінде және оған қатаң сәйкестікте қашықтан бақылау және тексерулер жүргізу;</w:t>
      </w:r>
    </w:p>
    <w:bookmarkEnd w:id="15"/>
    <w:bookmarkStart w:name="z24" w:id="16"/>
    <w:p>
      <w:pPr>
        <w:spacing w:after="0"/>
        <w:ind w:left="0"/>
        <w:jc w:val="both"/>
      </w:pPr>
      <w:r>
        <w:rPr>
          <w:rFonts w:ascii="Times New Roman"/>
          <w:b w:val="false"/>
          <w:i w:val="false"/>
          <w:color w:val="000000"/>
          <w:sz w:val="28"/>
        </w:rPr>
        <w:t>
      42-9) тексерулер жүргізу кезеңінде әкімшілік дереккөздің белгіленген жұмыс режиміне кедергі жасамау;</w:t>
      </w:r>
    </w:p>
    <w:bookmarkEnd w:id="16"/>
    <w:bookmarkStart w:name="z25" w:id="17"/>
    <w:p>
      <w:pPr>
        <w:spacing w:after="0"/>
        <w:ind w:left="0"/>
        <w:jc w:val="both"/>
      </w:pPr>
      <w:r>
        <w:rPr>
          <w:rFonts w:ascii="Times New Roman"/>
          <w:b w:val="false"/>
          <w:i w:val="false"/>
          <w:color w:val="000000"/>
          <w:sz w:val="28"/>
        </w:rPr>
        <w:t>
      42-10)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w:t>
      </w:r>
    </w:p>
    <w:bookmarkEnd w:id="17"/>
    <w:bookmarkStart w:name="z26" w:id="18"/>
    <w:p>
      <w:pPr>
        <w:spacing w:after="0"/>
        <w:ind w:left="0"/>
        <w:jc w:val="both"/>
      </w:pPr>
      <w:r>
        <w:rPr>
          <w:rFonts w:ascii="Times New Roman"/>
          <w:b w:val="false"/>
          <w:i w:val="false"/>
          <w:color w:val="000000"/>
          <w:sz w:val="28"/>
        </w:rPr>
        <w:t>
      42-11) әкімшілік дереккөзге тексерудің нысанасына жататын қажетті ақпаратты беру;</w:t>
      </w:r>
    </w:p>
    <w:bookmarkEnd w:id="18"/>
    <w:bookmarkStart w:name="z27" w:id="19"/>
    <w:p>
      <w:pPr>
        <w:spacing w:after="0"/>
        <w:ind w:left="0"/>
        <w:jc w:val="both"/>
      </w:pPr>
      <w:r>
        <w:rPr>
          <w:rFonts w:ascii="Times New Roman"/>
          <w:b w:val="false"/>
          <w:i w:val="false"/>
          <w:color w:val="000000"/>
          <w:sz w:val="28"/>
        </w:rPr>
        <w:t>
      42-12)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9"/>
    <w:bookmarkStart w:name="z28" w:id="20"/>
    <w:p>
      <w:pPr>
        <w:spacing w:after="0"/>
        <w:ind w:left="0"/>
        <w:jc w:val="both"/>
      </w:pPr>
      <w:r>
        <w:rPr>
          <w:rFonts w:ascii="Times New Roman"/>
          <w:b w:val="false"/>
          <w:i w:val="false"/>
          <w:color w:val="000000"/>
          <w:sz w:val="28"/>
        </w:rPr>
        <w:t>
      42-13) қашықтан бақылау және тексеру жүргізу нәтижесінде алынған құжаттар мен мәліметтердің сақталуын және құпиялылығын қамтамасыз ету;</w:t>
      </w:r>
    </w:p>
    <w:bookmarkEnd w:id="20"/>
    <w:bookmarkStart w:name="z29" w:id="21"/>
    <w:p>
      <w:pPr>
        <w:spacing w:after="0"/>
        <w:ind w:left="0"/>
        <w:jc w:val="both"/>
      </w:pPr>
      <w:r>
        <w:rPr>
          <w:rFonts w:ascii="Times New Roman"/>
          <w:b w:val="false"/>
          <w:i w:val="false"/>
          <w:color w:val="000000"/>
          <w:sz w:val="28"/>
        </w:rPr>
        <w:t>
      42-14)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"15)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w:t>
      </w:r>
    </w:p>
    <w:bookmarkEnd w:id="22"/>
    <w:bookmarkStart w:name="z33" w:id="23"/>
    <w:p>
      <w:pPr>
        <w:spacing w:after="0"/>
        <w:ind w:left="0"/>
        <w:jc w:val="both"/>
      </w:pPr>
      <w:r>
        <w:rPr>
          <w:rFonts w:ascii="Times New Roman"/>
          <w:b w:val="false"/>
          <w:i w:val="false"/>
          <w:color w:val="000000"/>
          <w:sz w:val="28"/>
        </w:rPr>
        <w:t>
      мынадай мазмұндағы 15-1), 15-2) тармақшалармен толықтырылсын:</w:t>
      </w:r>
    </w:p>
    <w:bookmarkEnd w:id="23"/>
    <w:bookmarkStart w:name="z34" w:id="24"/>
    <w:p>
      <w:pPr>
        <w:spacing w:after="0"/>
        <w:ind w:left="0"/>
        <w:jc w:val="both"/>
      </w:pPr>
      <w:r>
        <w:rPr>
          <w:rFonts w:ascii="Times New Roman"/>
          <w:b w:val="false"/>
          <w:i w:val="false"/>
          <w:color w:val="000000"/>
          <w:sz w:val="28"/>
        </w:rPr>
        <w:t>
      "15-1) әкімшілік дереккөздерге қатысты мерзімдік тексерулер жүргізудің жартыжылдық жоспарларын әзірлеу және бекіту;</w:t>
      </w:r>
    </w:p>
    <w:bookmarkEnd w:id="24"/>
    <w:bookmarkStart w:name="z35" w:id="25"/>
    <w:p>
      <w:pPr>
        <w:spacing w:after="0"/>
        <w:ind w:left="0"/>
        <w:jc w:val="both"/>
      </w:pPr>
      <w:r>
        <w:rPr>
          <w:rFonts w:ascii="Times New Roman"/>
          <w:b w:val="false"/>
          <w:i w:val="false"/>
          <w:color w:val="000000"/>
          <w:sz w:val="28"/>
        </w:rPr>
        <w:t>
      15-2) мемлекеттік бақылау нәтижелері туралы қорытындылардың нысандарын, тексерулерді тағайындау, тоқтата тұру, қайта бастау, тоқтату, ұзарту туралы актілердің нысандарын, тексеру парағын, әкімшілік дереккөздерге қатысты мемлекеттік статистика саласындағы қорытындылар мен тексерулердің нәтижелерін тіркеу журналдарын әзірлеу және бекіту;";</w:t>
      </w:r>
    </w:p>
    <w:bookmarkEnd w:id="25"/>
    <w:bookmarkStart w:name="z36" w:id="26"/>
    <w:p>
      <w:pPr>
        <w:spacing w:after="0"/>
        <w:ind w:left="0"/>
        <w:jc w:val="both"/>
      </w:pPr>
      <w:r>
        <w:rPr>
          <w:rFonts w:ascii="Times New Roman"/>
          <w:b w:val="false"/>
          <w:i w:val="false"/>
          <w:color w:val="000000"/>
          <w:sz w:val="28"/>
        </w:rPr>
        <w:t>
      мынадай мазмұндағы 18-1) тармақшамен толықтырылсын:</w:t>
      </w:r>
    </w:p>
    <w:bookmarkEnd w:id="26"/>
    <w:bookmarkStart w:name="z37" w:id="27"/>
    <w:p>
      <w:pPr>
        <w:spacing w:after="0"/>
        <w:ind w:left="0"/>
        <w:jc w:val="both"/>
      </w:pPr>
      <w:r>
        <w:rPr>
          <w:rFonts w:ascii="Times New Roman"/>
          <w:b w:val="false"/>
          <w:i w:val="false"/>
          <w:color w:val="000000"/>
          <w:sz w:val="28"/>
        </w:rPr>
        <w:t>
      "18-1) әкімшілік деректер негізінде қалыптастырылатын әкімшілік көрсеткіштердің бірыңғай анықтамалығын әзірлеу;";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"56) жалпымемлекеттік статистикалық байқаулар мен ұлттық санақтарды жүргізу кезінде адамдарды интервьюер ретінде тарту қағидаларын әзірлеу және бекіту және олардың жұмысын ұйымдастыру;";</w:t>
      </w:r>
    </w:p>
    <w:bookmarkEnd w:id="28"/>
    <w:bookmarkStart w:name="z40" w:id="29"/>
    <w:p>
      <w:pPr>
        <w:spacing w:after="0"/>
        <w:ind w:left="0"/>
        <w:jc w:val="both"/>
      </w:pPr>
      <w:r>
        <w:rPr>
          <w:rFonts w:ascii="Times New Roman"/>
          <w:b w:val="false"/>
          <w:i w:val="false"/>
          <w:color w:val="000000"/>
          <w:sz w:val="28"/>
        </w:rPr>
        <w:t>
      мынадай мазмұндағы 56-1), 56-2), 56-3), 56-4), 56-5), 56-6), және 56-7) тармақшалармен толықтырылсын:</w:t>
      </w:r>
    </w:p>
    <w:bookmarkEnd w:id="29"/>
    <w:bookmarkStart w:name="z41" w:id="30"/>
    <w:p>
      <w:pPr>
        <w:spacing w:after="0"/>
        <w:ind w:left="0"/>
        <w:jc w:val="both"/>
      </w:pPr>
      <w:r>
        <w:rPr>
          <w:rFonts w:ascii="Times New Roman"/>
          <w:b w:val="false"/>
          <w:i w:val="false"/>
          <w:color w:val="000000"/>
          <w:sz w:val="28"/>
        </w:rPr>
        <w:t>
      "56-1) кәсіптік біліктілікті тану саласында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30"/>
    <w:bookmarkStart w:name="z42" w:id="31"/>
    <w:p>
      <w:pPr>
        <w:spacing w:after="0"/>
        <w:ind w:left="0"/>
        <w:jc w:val="both"/>
      </w:pPr>
      <w:r>
        <w:rPr>
          <w:rFonts w:ascii="Times New Roman"/>
          <w:b w:val="false"/>
          <w:i w:val="false"/>
          <w:color w:val="000000"/>
          <w:sz w:val="28"/>
        </w:rPr>
        <w:t>
      56-2) кәсіптік біліктілікті тану саласында Қазақстан Республикасы Ұлттық Кәсіпкерлер палатасының қорытындысын ескере отырып, кәсіптік біліктілік жөніндегі салалық кеңеспен және уәкілетті органмен келісу бойынша кәсіптік стандарттарды бекіту;</w:t>
      </w:r>
    </w:p>
    <w:bookmarkEnd w:id="31"/>
    <w:bookmarkStart w:name="z43" w:id="32"/>
    <w:p>
      <w:pPr>
        <w:spacing w:after="0"/>
        <w:ind w:left="0"/>
        <w:jc w:val="both"/>
      </w:pPr>
      <w:r>
        <w:rPr>
          <w:rFonts w:ascii="Times New Roman"/>
          <w:b w:val="false"/>
          <w:i w:val="false"/>
          <w:color w:val="000000"/>
          <w:sz w:val="28"/>
        </w:rPr>
        <w:t>
      56-3) кәсіптік біліктілікті тану саласында уәкілетті орган айқындаған тәртіппен салалық біліктілік шеңберлерін әзірлеу және (немесе) жаңарту;</w:t>
      </w:r>
    </w:p>
    <w:bookmarkEnd w:id="32"/>
    <w:bookmarkStart w:name="z44" w:id="33"/>
    <w:p>
      <w:pPr>
        <w:spacing w:after="0"/>
        <w:ind w:left="0"/>
        <w:jc w:val="both"/>
      </w:pPr>
      <w:r>
        <w:rPr>
          <w:rFonts w:ascii="Times New Roman"/>
          <w:b w:val="false"/>
          <w:i w:val="false"/>
          <w:color w:val="000000"/>
          <w:sz w:val="28"/>
        </w:rPr>
        <w:t>
      56-4) кәсіптік біліктілікті тану саласында кәсіптік біліктілік жөніндегі салалық кеңестермен келісу бойынша жыл сайынғы негізде уәкілетті органға Кәсіптік біліктілік жөніндегі ұлттық кеңестің отырысында қарау және кәсіптер тізіліміне өзгерістер мен толықтырулар енгізу жөнінде ұсыныстар енгізу;</w:t>
      </w:r>
    </w:p>
    <w:bookmarkEnd w:id="33"/>
    <w:bookmarkStart w:name="z45" w:id="34"/>
    <w:p>
      <w:pPr>
        <w:spacing w:after="0"/>
        <w:ind w:left="0"/>
        <w:jc w:val="both"/>
      </w:pPr>
      <w:r>
        <w:rPr>
          <w:rFonts w:ascii="Times New Roman"/>
          <w:b w:val="false"/>
          <w:i w:val="false"/>
          <w:color w:val="000000"/>
          <w:sz w:val="28"/>
        </w:rPr>
        <w:t>
      56-5) кәсіптік біліктілікті тану саласында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уәкілетті органға жіберу;</w:t>
      </w:r>
    </w:p>
    <w:bookmarkEnd w:id="34"/>
    <w:bookmarkStart w:name="z46" w:id="35"/>
    <w:p>
      <w:pPr>
        <w:spacing w:after="0"/>
        <w:ind w:left="0"/>
        <w:jc w:val="both"/>
      </w:pPr>
      <w:r>
        <w:rPr>
          <w:rFonts w:ascii="Times New Roman"/>
          <w:b w:val="false"/>
          <w:i w:val="false"/>
          <w:color w:val="000000"/>
          <w:sz w:val="28"/>
        </w:rPr>
        <w:t>
      56-6) кәсіптік біліктілікті тану саласында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қалыптастыру;</w:t>
      </w:r>
    </w:p>
    <w:bookmarkEnd w:id="35"/>
    <w:bookmarkStart w:name="z47" w:id="36"/>
    <w:p>
      <w:pPr>
        <w:spacing w:after="0"/>
        <w:ind w:left="0"/>
        <w:jc w:val="both"/>
      </w:pPr>
      <w:r>
        <w:rPr>
          <w:rFonts w:ascii="Times New Roman"/>
          <w:b w:val="false"/>
          <w:i w:val="false"/>
          <w:color w:val="000000"/>
          <w:sz w:val="28"/>
        </w:rPr>
        <w:t>
      56-7)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әзірлеу және бекіту;".</w:t>
      </w:r>
    </w:p>
    <w:bookmarkEnd w:id="36"/>
    <w:bookmarkStart w:name="z48" w:id="37"/>
    <w:p>
      <w:pPr>
        <w:spacing w:after="0"/>
        <w:ind w:left="0"/>
        <w:jc w:val="both"/>
      </w:pPr>
      <w:r>
        <w:rPr>
          <w:rFonts w:ascii="Times New Roman"/>
          <w:b w:val="false"/>
          <w:i w:val="false"/>
          <w:color w:val="000000"/>
          <w:sz w:val="28"/>
        </w:rPr>
        <w:t>
      2. Қазақстан Республикасы Стратегиялық жоспарлау және роформалар агенттігінің Ұлттық статистика бюросы заңнамада белгіленген тәртіппен:</w:t>
      </w:r>
    </w:p>
    <w:bookmarkEnd w:id="37"/>
    <w:bookmarkStart w:name="z49" w:id="38"/>
    <w:p>
      <w:pPr>
        <w:spacing w:after="0"/>
        <w:ind w:left="0"/>
        <w:jc w:val="both"/>
      </w:pPr>
      <w:r>
        <w:rPr>
          <w:rFonts w:ascii="Times New Roman"/>
          <w:b w:val="false"/>
          <w:i w:val="false"/>
          <w:color w:val="000000"/>
          <w:sz w:val="28"/>
        </w:rPr>
        <w:t>
      1) осы бұйрықтың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8"/>
    <w:bookmarkStart w:name="z50" w:id="39"/>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9"/>
    <w:bookmarkStart w:name="z51" w:id="40"/>
    <w:p>
      <w:pPr>
        <w:spacing w:after="0"/>
        <w:ind w:left="0"/>
        <w:jc w:val="both"/>
      </w:pPr>
      <w:r>
        <w:rPr>
          <w:rFonts w:ascii="Times New Roman"/>
          <w:b w:val="false"/>
          <w:i w:val="false"/>
          <w:color w:val="000000"/>
          <w:sz w:val="28"/>
        </w:rPr>
        <w:t>
      3. Осы бұйрықтың орындалуын бақылау Агенттік жетекшілік ететін төраға орынбасарына жүктелсін.</w:t>
      </w:r>
    </w:p>
    <w:bookmarkEnd w:id="40"/>
    <w:bookmarkStart w:name="z52" w:id="41"/>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