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2443" w14:textId="b812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2023 жылғы 19 желтоқсандағы "2024-2026 жылдарға арналған облыстық бюджет туралы" № 91/7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2024 жылғы 27 наурыздағы № 115/10 шешімі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"2024-2026 жылдарға арналған облыстық бюджет туралы" 2023 жылғы 19 желтоқсандағы № 91/7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2024-2026 жылдарға арналған облыстық бюджет тиісінше 1, 2 және 3-қосымшаларға сәйкес, соның ішінде 2024 жылға арналған келесі көлемдерде бекітілсін:</w:t>
      </w:r>
    </w:p>
    <w:p>
      <w:pPr>
        <w:spacing w:after="0"/>
        <w:ind w:left="0"/>
        <w:jc w:val="both"/>
      </w:pPr>
      <w:r>
        <w:rPr>
          <w:rFonts w:ascii="Times New Roman"/>
          <w:b w:val="false"/>
          <w:i w:val="false"/>
          <w:color w:val="000000"/>
          <w:sz w:val="28"/>
        </w:rPr>
        <w:t>
      1) кірістер – 432277508 мың теңге, соның ішінде:</w:t>
      </w:r>
    </w:p>
    <w:p>
      <w:pPr>
        <w:spacing w:after="0"/>
        <w:ind w:left="0"/>
        <w:jc w:val="both"/>
      </w:pPr>
      <w:r>
        <w:rPr>
          <w:rFonts w:ascii="Times New Roman"/>
          <w:b w:val="false"/>
          <w:i w:val="false"/>
          <w:color w:val="000000"/>
          <w:sz w:val="28"/>
        </w:rPr>
        <w:t xml:space="preserve">
      салықтық түсімдер – 56196634 мың теңге; </w:t>
      </w:r>
    </w:p>
    <w:p>
      <w:pPr>
        <w:spacing w:after="0"/>
        <w:ind w:left="0"/>
        <w:jc w:val="both"/>
      </w:pPr>
      <w:r>
        <w:rPr>
          <w:rFonts w:ascii="Times New Roman"/>
          <w:b w:val="false"/>
          <w:i w:val="false"/>
          <w:color w:val="000000"/>
          <w:sz w:val="28"/>
        </w:rPr>
        <w:t>
      салықтық емес түсімдер – 4648467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371432407 мың теңге;</w:t>
      </w:r>
    </w:p>
    <w:p>
      <w:pPr>
        <w:spacing w:after="0"/>
        <w:ind w:left="0"/>
        <w:jc w:val="both"/>
      </w:pPr>
      <w:r>
        <w:rPr>
          <w:rFonts w:ascii="Times New Roman"/>
          <w:b w:val="false"/>
          <w:i w:val="false"/>
          <w:color w:val="000000"/>
          <w:sz w:val="28"/>
        </w:rPr>
        <w:t xml:space="preserve">
      2) шығындар – 434767233 мың теңге; </w:t>
      </w:r>
    </w:p>
    <w:p>
      <w:pPr>
        <w:spacing w:after="0"/>
        <w:ind w:left="0"/>
        <w:jc w:val="both"/>
      </w:pPr>
      <w:r>
        <w:rPr>
          <w:rFonts w:ascii="Times New Roman"/>
          <w:b w:val="false"/>
          <w:i w:val="false"/>
          <w:color w:val="000000"/>
          <w:sz w:val="28"/>
        </w:rPr>
        <w:t>
      3) таза бюджеттік кредиттеу – 2442798 мың теңге, соның ішінде:</w:t>
      </w:r>
    </w:p>
    <w:p>
      <w:pPr>
        <w:spacing w:after="0"/>
        <w:ind w:left="0"/>
        <w:jc w:val="both"/>
      </w:pPr>
      <w:r>
        <w:rPr>
          <w:rFonts w:ascii="Times New Roman"/>
          <w:b w:val="false"/>
          <w:i w:val="false"/>
          <w:color w:val="000000"/>
          <w:sz w:val="28"/>
        </w:rPr>
        <w:t>
      бюджеттік кредиттер – 10604623 мың теңге;</w:t>
      </w:r>
    </w:p>
    <w:p>
      <w:pPr>
        <w:spacing w:after="0"/>
        <w:ind w:left="0"/>
        <w:jc w:val="both"/>
      </w:pPr>
      <w:r>
        <w:rPr>
          <w:rFonts w:ascii="Times New Roman"/>
          <w:b w:val="false"/>
          <w:i w:val="false"/>
          <w:color w:val="000000"/>
          <w:sz w:val="28"/>
        </w:rPr>
        <w:t>
      бюджеттік кредиттерді өтеу – 8161825 мың теңге;</w:t>
      </w:r>
    </w:p>
    <w:p>
      <w:pPr>
        <w:spacing w:after="0"/>
        <w:ind w:left="0"/>
        <w:jc w:val="both"/>
      </w:pPr>
      <w:r>
        <w:rPr>
          <w:rFonts w:ascii="Times New Roman"/>
          <w:b w:val="false"/>
          <w:i w:val="false"/>
          <w:color w:val="000000"/>
          <w:sz w:val="28"/>
        </w:rPr>
        <w:t>
      4) қаржы активтерімен операциялар бойынша сальдо – 282157 мың теңге, соның ішінде:</w:t>
      </w:r>
    </w:p>
    <w:p>
      <w:pPr>
        <w:spacing w:after="0"/>
        <w:ind w:left="0"/>
        <w:jc w:val="both"/>
      </w:pPr>
      <w:r>
        <w:rPr>
          <w:rFonts w:ascii="Times New Roman"/>
          <w:b w:val="false"/>
          <w:i w:val="false"/>
          <w:color w:val="000000"/>
          <w:sz w:val="28"/>
        </w:rPr>
        <w:t>
      қаржы активтерін сатып алу – 282157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-5214680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5214680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2024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64,5 пайыз, Павлодар қаласына – 65,5 пайыз, Екібастұз қаласына – 53,5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xml:space="preserve">
      Аққулы, Ақтоғай, Баянауыл, Железин, Ертіс, Май, Павлодар, Тереңкөл, Успен, Шарбақты аудандарына – 100 пайыз, Ақсу қаласына – 64,5 пайыз, Павлодар қаласына – 65,5 пайыз, Екібастұз қаласына – 53,5 пайыз."; </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2024 жылға келесі мөлшерлерде үлестіру белгіленсін: </w:t>
      </w:r>
    </w:p>
    <w:p>
      <w:pPr>
        <w:spacing w:after="0"/>
        <w:ind w:left="0"/>
        <w:jc w:val="both"/>
      </w:pPr>
      <w:r>
        <w:rPr>
          <w:rFonts w:ascii="Times New Roman"/>
          <w:b w:val="false"/>
          <w:i w:val="false"/>
          <w:color w:val="000000"/>
          <w:sz w:val="28"/>
        </w:rPr>
        <w:t xml:space="preserve">
      1)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35,5 пайыз, Павлодар – 34,5 пайыз, Екібастұз қалаларынан – 46,5 пайыз;</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Ақсу – 35,5 пайыз, Павлодар – 34,5 пайыз, Екібастұз қалаларынан – 46,5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"8. 2024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xml:space="preserve">
      368828 мың теңге –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xml:space="preserve">
      2015118 мың теңге – мүгедектігі бар тұлғалардың құқықтарын қамтамасыз етуге және өмір сүру сапасын жақсартуға; </w:t>
      </w:r>
    </w:p>
    <w:p>
      <w:pPr>
        <w:spacing w:after="0"/>
        <w:ind w:left="0"/>
        <w:jc w:val="both"/>
      </w:pPr>
      <w:r>
        <w:rPr>
          <w:rFonts w:ascii="Times New Roman"/>
          <w:b w:val="false"/>
          <w:i w:val="false"/>
          <w:color w:val="000000"/>
          <w:sz w:val="28"/>
        </w:rPr>
        <w:t>
      1555129 мың теңге – мемлекеттік атаулы әлеуметтік көмекті төлеуге;</w:t>
      </w:r>
    </w:p>
    <w:p>
      <w:pPr>
        <w:spacing w:after="0"/>
        <w:ind w:left="0"/>
        <w:jc w:val="both"/>
      </w:pPr>
      <w:r>
        <w:rPr>
          <w:rFonts w:ascii="Times New Roman"/>
          <w:b w:val="false"/>
          <w:i w:val="false"/>
          <w:color w:val="000000"/>
          <w:sz w:val="28"/>
        </w:rPr>
        <w:t>
      1000357 мың теңге – мәдениет объектілерін жөндеуге және жарақтауға;</w:t>
      </w:r>
    </w:p>
    <w:p>
      <w:pPr>
        <w:spacing w:after="0"/>
        <w:ind w:left="0"/>
        <w:jc w:val="both"/>
      </w:pPr>
      <w:r>
        <w:rPr>
          <w:rFonts w:ascii="Times New Roman"/>
          <w:b w:val="false"/>
          <w:i w:val="false"/>
          <w:color w:val="000000"/>
          <w:sz w:val="28"/>
        </w:rPr>
        <w:t>
      204956 мың теңге – спорт имараттарын жөндеуге және орнатуға;</w:t>
      </w:r>
    </w:p>
    <w:p>
      <w:pPr>
        <w:spacing w:after="0"/>
        <w:ind w:left="0"/>
        <w:jc w:val="both"/>
      </w:pPr>
      <w:r>
        <w:rPr>
          <w:rFonts w:ascii="Times New Roman"/>
          <w:b w:val="false"/>
          <w:i w:val="false"/>
          <w:color w:val="000000"/>
          <w:sz w:val="28"/>
        </w:rPr>
        <w:t>
      3561392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13494973 мың теңге – аудандық маңызы бар автомобиль жолдарын, елді мекендердің көшелерін күрделі, орташа және ағымдағы жөндеуге;</w:t>
      </w:r>
    </w:p>
    <w:p>
      <w:pPr>
        <w:spacing w:after="0"/>
        <w:ind w:left="0"/>
        <w:jc w:val="both"/>
      </w:pPr>
      <w:r>
        <w:rPr>
          <w:rFonts w:ascii="Times New Roman"/>
          <w:b w:val="false"/>
          <w:i w:val="false"/>
          <w:color w:val="000000"/>
          <w:sz w:val="28"/>
        </w:rPr>
        <w:t>
      771597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154541 мың теңге – коммуналдық меншікке мамандандырылған техника сатып алуға;</w:t>
      </w:r>
    </w:p>
    <w:p>
      <w:pPr>
        <w:spacing w:after="0"/>
        <w:ind w:left="0"/>
        <w:jc w:val="both"/>
      </w:pPr>
      <w:r>
        <w:rPr>
          <w:rFonts w:ascii="Times New Roman"/>
          <w:b w:val="false"/>
          <w:i w:val="false"/>
          <w:color w:val="000000"/>
          <w:sz w:val="28"/>
        </w:rPr>
        <w:t>
      561600 мың теңге – жылу желілерін және қазандық жабдығын жөндеуге;</w:t>
      </w:r>
    </w:p>
    <w:p>
      <w:pPr>
        <w:spacing w:after="0"/>
        <w:ind w:left="0"/>
        <w:jc w:val="both"/>
      </w:pPr>
      <w:r>
        <w:rPr>
          <w:rFonts w:ascii="Times New Roman"/>
          <w:b w:val="false"/>
          <w:i w:val="false"/>
          <w:color w:val="000000"/>
          <w:sz w:val="28"/>
        </w:rPr>
        <w:t>
      68695 мың теңге – сумен жабдықтау жүйелерін ұйымдастыруға және жұмыс істеуіне;</w:t>
      </w:r>
    </w:p>
    <w:p>
      <w:pPr>
        <w:spacing w:after="0"/>
        <w:ind w:left="0"/>
        <w:jc w:val="both"/>
      </w:pPr>
      <w:r>
        <w:rPr>
          <w:rFonts w:ascii="Times New Roman"/>
          <w:b w:val="false"/>
          <w:i w:val="false"/>
          <w:color w:val="000000"/>
          <w:sz w:val="28"/>
        </w:rPr>
        <w:t>
      906388 мың теңге – жарықтандыру жүйелерін ұйымдастыруға және жұмыс істеуіне;</w:t>
      </w:r>
    </w:p>
    <w:p>
      <w:pPr>
        <w:spacing w:after="0"/>
        <w:ind w:left="0"/>
        <w:jc w:val="both"/>
      </w:pPr>
      <w:r>
        <w:rPr>
          <w:rFonts w:ascii="Times New Roman"/>
          <w:b w:val="false"/>
          <w:i w:val="false"/>
          <w:color w:val="000000"/>
          <w:sz w:val="28"/>
        </w:rPr>
        <w:t>
      1407958 мың теңге – балалар алаңын абаттандыруға;</w:t>
      </w:r>
    </w:p>
    <w:p>
      <w:pPr>
        <w:spacing w:after="0"/>
        <w:ind w:left="0"/>
        <w:jc w:val="both"/>
      </w:pPr>
      <w:r>
        <w:rPr>
          <w:rFonts w:ascii="Times New Roman"/>
          <w:b w:val="false"/>
          <w:i w:val="false"/>
          <w:color w:val="000000"/>
          <w:sz w:val="28"/>
        </w:rPr>
        <w:t>
      1109994 мың теңге - аумақтарды абаттандыруға.";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"9. 2024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242694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22394 мың теңге –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754376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447683 мың теңге – мәдениет объектілерін дамытуға;</w:t>
      </w:r>
    </w:p>
    <w:p>
      <w:pPr>
        <w:spacing w:after="0"/>
        <w:ind w:left="0"/>
        <w:jc w:val="both"/>
      </w:pPr>
      <w:r>
        <w:rPr>
          <w:rFonts w:ascii="Times New Roman"/>
          <w:b w:val="false"/>
          <w:i w:val="false"/>
          <w:color w:val="000000"/>
          <w:sz w:val="28"/>
        </w:rPr>
        <w:t>
      3786232 мың теңге – спорт объектілерін дамытуға;</w:t>
      </w:r>
    </w:p>
    <w:p>
      <w:pPr>
        <w:spacing w:after="0"/>
        <w:ind w:left="0"/>
        <w:jc w:val="both"/>
      </w:pPr>
      <w:r>
        <w:rPr>
          <w:rFonts w:ascii="Times New Roman"/>
          <w:b w:val="false"/>
          <w:i w:val="false"/>
          <w:color w:val="000000"/>
          <w:sz w:val="28"/>
        </w:rPr>
        <w:t>
      2938192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982497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476808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1028284 мың теңге – жылу энергетикалық жүйені дамытуға;</w:t>
      </w:r>
    </w:p>
    <w:p>
      <w:pPr>
        <w:spacing w:after="0"/>
        <w:ind w:left="0"/>
        <w:jc w:val="both"/>
      </w:pPr>
      <w:r>
        <w:rPr>
          <w:rFonts w:ascii="Times New Roman"/>
          <w:b w:val="false"/>
          <w:i w:val="false"/>
          <w:color w:val="000000"/>
          <w:sz w:val="28"/>
        </w:rPr>
        <w:t>
      796763 мың теңге – электрмен жабдықтауды дамытуға және жарықтандыруға;</w:t>
      </w:r>
    </w:p>
    <w:p>
      <w:pPr>
        <w:spacing w:after="0"/>
        <w:ind w:left="0"/>
        <w:jc w:val="both"/>
      </w:pPr>
      <w:r>
        <w:rPr>
          <w:rFonts w:ascii="Times New Roman"/>
          <w:b w:val="false"/>
          <w:i w:val="false"/>
          <w:color w:val="000000"/>
          <w:sz w:val="28"/>
        </w:rPr>
        <w:t>
      2800000 мың теңге – қалаларды және елді мекендерді абаттандыруды дамытуға;</w:t>
      </w:r>
    </w:p>
    <w:p>
      <w:pPr>
        <w:spacing w:after="0"/>
        <w:ind w:left="0"/>
        <w:jc w:val="both"/>
      </w:pPr>
      <w:r>
        <w:rPr>
          <w:rFonts w:ascii="Times New Roman"/>
          <w:b w:val="false"/>
          <w:i w:val="false"/>
          <w:color w:val="000000"/>
          <w:sz w:val="28"/>
        </w:rPr>
        <w:t>
      176619 мың теңге – облыс орталықтарында инженерлік және көлік инфрақұрылымын дамытуға;</w:t>
      </w:r>
    </w:p>
    <w:p>
      <w:pPr>
        <w:spacing w:after="0"/>
        <w:ind w:left="0"/>
        <w:jc w:val="both"/>
      </w:pPr>
      <w:r>
        <w:rPr>
          <w:rFonts w:ascii="Times New Roman"/>
          <w:b w:val="false"/>
          <w:i w:val="false"/>
          <w:color w:val="000000"/>
          <w:sz w:val="28"/>
        </w:rPr>
        <w:t>
      812222 мың теңге – көлік инфрақұрылымын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2024 жылға келесі мөлшерлерде белгіленсін:</w:t>
      </w:r>
    </w:p>
    <w:p>
      <w:pPr>
        <w:spacing w:after="0"/>
        <w:ind w:left="0"/>
        <w:jc w:val="both"/>
      </w:pPr>
      <w:r>
        <w:rPr>
          <w:rFonts w:ascii="Times New Roman"/>
          <w:b w:val="false"/>
          <w:i w:val="false"/>
          <w:color w:val="000000"/>
          <w:sz w:val="28"/>
        </w:rPr>
        <w:t>
      51735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762885 мың теңге – мүгедектігі бар тұлғалардың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2937600 мың теңге – халықтың әлеуметтік осал топтары үшін коммуналдық тұрғын үй қорының тұрғын үйін сатып алуға.";</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15-тармағы</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"15. Облыстың жергілікті атқарушы органының 2024 жылға арналған резерві 1213159 мың теңге сомасында бекітілсін.";</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наурыздағы № 115/10</w:t>
            </w:r>
            <w:r>
              <w:br/>
            </w:r>
            <w:r>
              <w:rPr>
                <w:rFonts w:ascii="Times New Roman"/>
                <w:b w:val="false"/>
                <w:i w:val="false"/>
                <w:color w:val="000000"/>
                <w:sz w:val="20"/>
              </w:rPr>
              <w:t>шешiмiне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1-қосымша</w:t>
            </w:r>
          </w:p>
        </w:tc>
      </w:tr>
    </w:tbl>
    <w:p>
      <w:pPr>
        <w:spacing w:after="0"/>
        <w:ind w:left="0"/>
        <w:jc w:val="left"/>
      </w:pPr>
      <w:r>
        <w:rPr>
          <w:rFonts w:ascii="Times New Roman"/>
          <w:b/>
          <w:i w:val="false"/>
          <w:color w:val="000000"/>
        </w:rPr>
        <w:t xml:space="preserve"> 2024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432 277 508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56 196 634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371 432 407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184 355 992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184 355 992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187 076 415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187 076 415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434 767 233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216 326 526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наурыздағы № 115/10</w:t>
            </w:r>
            <w:r>
              <w:br/>
            </w:r>
            <w:r>
              <w:rPr>
                <w:rFonts w:ascii="Times New Roman"/>
                <w:b w:val="false"/>
                <w:i w:val="false"/>
                <w:color w:val="000000"/>
                <w:sz w:val="20"/>
              </w:rPr>
              <w:t>шешiмiне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2-қосымша</w:t>
            </w:r>
          </w:p>
        </w:tc>
      </w:tr>
    </w:tbl>
    <w:p>
      <w:pPr>
        <w:spacing w:after="0"/>
        <w:ind w:left="0"/>
        <w:jc w:val="left"/>
      </w:pPr>
      <w:r>
        <w:rPr>
          <w:rFonts w:ascii="Times New Roman"/>
          <w:b/>
          <w:i w:val="false"/>
          <w:color w:val="000000"/>
        </w:rPr>
        <w:t xml:space="preserve"> 2025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393 720 652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330 967 814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184 297 320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184 297 320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393 408 864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2 865 061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наурыздағы № 115/10</w:t>
            </w:r>
            <w:r>
              <w:br/>
            </w:r>
            <w:r>
              <w:rPr>
                <w:rFonts w:ascii="Times New Roman"/>
                <w:b w:val="false"/>
                <w:i w:val="false"/>
                <w:color w:val="000000"/>
                <w:sz w:val="20"/>
              </w:rPr>
              <w:t>шешiмiне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3-қосымша</w:t>
            </w:r>
          </w:p>
        </w:tc>
      </w:tr>
    </w:tbl>
    <w:p>
      <w:pPr>
        <w:spacing w:after="0"/>
        <w:ind w:left="0"/>
        <w:jc w:val="left"/>
      </w:pPr>
      <w:r>
        <w:rPr>
          <w:rFonts w:ascii="Times New Roman"/>
          <w:b/>
          <w:i w:val="false"/>
          <w:color w:val="000000"/>
        </w:rPr>
        <w:t xml:space="preserve"> 2026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416 997 232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342 376 720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189 839 407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189 839 407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152 537 314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152 537 314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416 691 414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210 108 177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