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578cb" w14:textId="0f578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әкімдігінің 2023 жылғы 26 маусымдағы "Павлодар қаласында коммуналдық көрсетілетін қызметтерді ұсыну Қағидаларын бекіту туралы" № 847/2 қаулысына өзгеріс енгізу туралы</w:t>
      </w:r>
    </w:p>
    <w:p>
      <w:pPr>
        <w:spacing w:after="0"/>
        <w:ind w:left="0"/>
        <w:jc w:val="both"/>
      </w:pPr>
      <w:r>
        <w:rPr>
          <w:rFonts w:ascii="Times New Roman"/>
          <w:b w:val="false"/>
          <w:i w:val="false"/>
          <w:color w:val="000000"/>
          <w:sz w:val="28"/>
        </w:rPr>
        <w:t>Павлодар облысы Павлодар қаласы әкімдігінің 2024 жылғы 24 сәуірдегі № 470/1 қаулысы</w:t>
      </w:r>
    </w:p>
    <w:p>
      <w:pPr>
        <w:spacing w:after="0"/>
        <w:ind w:left="0"/>
        <w:jc w:val="both"/>
      </w:pPr>
      <w:bookmarkStart w:name="z1" w:id="0"/>
      <w:r>
        <w:rPr>
          <w:rFonts w:ascii="Times New Roman"/>
          <w:b w:val="false"/>
          <w:i w:val="false"/>
          <w:color w:val="000000"/>
          <w:sz w:val="28"/>
        </w:rPr>
        <w:t>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қаласы әкімдігінің 2023 жылғы 26 маусымдағы "Павлодар қаласында коммуналдық көрсетілетін қызметтерді ұсыну Қағидаларын бекіту туралы" № 847/2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Хабылбеков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2024 жылғы 24 сәуірдегі</w:t>
            </w:r>
            <w:r>
              <w:br/>
            </w:r>
            <w:r>
              <w:rPr>
                <w:rFonts w:ascii="Times New Roman"/>
                <w:b w:val="false"/>
                <w:i w:val="false"/>
                <w:color w:val="000000"/>
                <w:sz w:val="20"/>
              </w:rPr>
              <w:t>№ 470/1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2023 жылғы 26 маусымдағы</w:t>
            </w:r>
            <w:r>
              <w:br/>
            </w:r>
            <w:r>
              <w:rPr>
                <w:rFonts w:ascii="Times New Roman"/>
                <w:b w:val="false"/>
                <w:i w:val="false"/>
                <w:color w:val="000000"/>
                <w:sz w:val="20"/>
              </w:rPr>
              <w:t>№ 847/2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Павлодар қаласында коммуналдық көрсетілетін қызметтерді ұсынудың үлгілік қағидалары </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Коммуналдық көрсетілетін қызметтерді ұсынудың қағидалары (бұдан әрі – Қағидалар) "Тұрғын үй қатынастары туралы" 1997 жылғы 16 сәуiрдегi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10-15) тармақшасына сәйкес әзірленді және коммуналдық көрсетілетін қызметтерді ұсыну жәнемен ақы төлеу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15)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p>
      <w:pPr>
        <w:spacing w:after="0"/>
        <w:ind w:left="0"/>
        <w:jc w:val="both"/>
      </w:pPr>
      <w:r>
        <w:rPr>
          <w:rFonts w:ascii="Times New Roman"/>
          <w:b w:val="false"/>
          <w:i w:val="false"/>
          <w:color w:val="000000"/>
          <w:sz w:val="28"/>
        </w:rPr>
        <w:t>
      16)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bookmarkStart w:name="z9" w:id="7"/>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7"/>
    <w:bookmarkStart w:name="z10" w:id="8"/>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8"/>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1" w:id="9"/>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9"/>
    <w:bookmarkStart w:name="z12" w:id="10"/>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0"/>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3" w:id="11"/>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1"/>
    <w:bookmarkStart w:name="z14" w:id="12"/>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2"/>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15" w:id="13"/>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13"/>
    <w:bookmarkStart w:name="z16" w:id="14"/>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14"/>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bookmarkStart w:name="z17" w:id="1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15"/>
    <w:bookmarkStart w:name="z18" w:id="16"/>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6"/>
    <w:bookmarkStart w:name="z19" w:id="17"/>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7"/>
    <w:bookmarkStart w:name="z20" w:id="18"/>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18"/>
    <w:bookmarkStart w:name="z21" w:id="19"/>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19"/>
    <w:bookmarkStart w:name="z22" w:id="20"/>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0"/>
    <w:bookmarkStart w:name="z23" w:id="21"/>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4-1) тармақшасына сәйкес жергілікті өкілді органдар бекіткен жылыту маусымына дайындық және оны өткізу қағидаларына сәйкес ұйымдастырады.</w:t>
      </w:r>
    </w:p>
    <w:bookmarkEnd w:id="21"/>
    <w:bookmarkStart w:name="z24" w:id="22"/>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2"/>
    <w:bookmarkStart w:name="z25" w:id="23"/>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3"/>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26" w:id="24"/>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4"/>
    <w:bookmarkStart w:name="z27" w:id="25"/>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5"/>
    <w:bookmarkStart w:name="z28" w:id="26"/>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6"/>
    <w:bookmarkStart w:name="z29" w:id="27"/>
    <w:p>
      <w:pPr>
        <w:spacing w:after="0"/>
        <w:ind w:left="0"/>
        <w:jc w:val="both"/>
      </w:pPr>
      <w:r>
        <w:rPr>
          <w:rFonts w:ascii="Times New Roman"/>
          <w:b w:val="false"/>
          <w:i w:val="false"/>
          <w:color w:val="000000"/>
          <w:sz w:val="28"/>
        </w:rPr>
        <w:t>
      20. Тұтынушы:</w:t>
      </w:r>
    </w:p>
    <w:bookmarkEnd w:id="27"/>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0" w:id="28"/>
    <w:p>
      <w:pPr>
        <w:spacing w:after="0"/>
        <w:ind w:left="0"/>
        <w:jc w:val="both"/>
      </w:pPr>
      <w:r>
        <w:rPr>
          <w:rFonts w:ascii="Times New Roman"/>
          <w:b w:val="false"/>
          <w:i w:val="false"/>
          <w:color w:val="000000"/>
          <w:sz w:val="28"/>
        </w:rPr>
        <w:t>
      21. Жеткізуші:</w:t>
      </w:r>
    </w:p>
    <w:bookmarkEnd w:id="2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1" w:id="29"/>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29"/>
    <w:bookmarkStart w:name="z32" w:id="30"/>
    <w:p>
      <w:pPr>
        <w:spacing w:after="0"/>
        <w:ind w:left="0"/>
        <w:jc w:val="both"/>
      </w:pPr>
      <w:r>
        <w:rPr>
          <w:rFonts w:ascii="Times New Roman"/>
          <w:b w:val="false"/>
          <w:i w:val="false"/>
          <w:color w:val="000000"/>
          <w:sz w:val="28"/>
        </w:rPr>
        <w:t xml:space="preserve">
      22. Тұтынушы коммуналдық қызметтер үшін төлемді осы Үлгілік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бірыңғай төлем құжаты бойынша жүргізеді.</w:t>
      </w:r>
    </w:p>
    <w:bookmarkEnd w:id="30"/>
    <w:bookmarkStart w:name="z33" w:id="31"/>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1"/>
    <w:bookmarkStart w:name="z34" w:id="32"/>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2"/>
    <w:bookmarkStart w:name="z35" w:id="33"/>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33"/>
    <w:bookmarkStart w:name="z36" w:id="34"/>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4"/>
    <w:bookmarkStart w:name="z37" w:id="35"/>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34) тармақшасына сәйкес жергілікті атқарушы орган бекіткен тұтыну нормалар бойынша.</w:t>
      </w:r>
    </w:p>
    <w:bookmarkEnd w:id="35"/>
    <w:bookmarkStart w:name="z38" w:id="36"/>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6"/>
    <w:bookmarkStart w:name="z39" w:id="37"/>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7"/>
    <w:bookmarkStart w:name="z40" w:id="38"/>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38"/>
    <w:bookmarkStart w:name="z41" w:id="39"/>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39"/>
    <w:bookmarkStart w:name="z42" w:id="40"/>
    <w:p>
      <w:pPr>
        <w:spacing w:after="0"/>
        <w:ind w:left="0"/>
        <w:jc w:val="left"/>
      </w:pPr>
      <w:r>
        <w:rPr>
          <w:rFonts w:ascii="Times New Roman"/>
          <w:b/>
          <w:i w:val="false"/>
          <w:color w:val="000000"/>
        </w:rPr>
        <w:t xml:space="preserve"> 5-тарау. Дауларды шешу тәртібі</w:t>
      </w:r>
    </w:p>
    <w:bookmarkEnd w:id="40"/>
    <w:bookmarkStart w:name="z43" w:id="41"/>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1"/>
    <w:bookmarkStart w:name="z44" w:id="42"/>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2"/>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5" w:id="4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3"/>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Тұтынушы көппәтерлі тұрғын үйде тұрған кезде өтінішке және аакт-қа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bookmarkStart w:name="z46" w:id="44"/>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4"/>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bookmarkStart w:name="z47" w:id="45"/>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5"/>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48" w:id="46"/>
    <w:p>
      <w:pPr>
        <w:spacing w:after="0"/>
        <w:ind w:left="0"/>
        <w:jc w:val="left"/>
      </w:pPr>
      <w:r>
        <w:rPr>
          <w:rFonts w:ascii="Times New Roman"/>
          <w:b/>
          <w:i w:val="false"/>
          <w:color w:val="000000"/>
        </w:rPr>
        <w:t xml:space="preserve"> 8-тарау. Қорытынды ережелер</w:t>
      </w:r>
    </w:p>
    <w:bookmarkEnd w:id="46"/>
    <w:bookmarkStart w:name="z49" w:id="47"/>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47"/>
    <w:bookmarkStart w:name="z50" w:id="48"/>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48"/>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көрсетілетін</w:t>
            </w:r>
            <w:r>
              <w:br/>
            </w:r>
            <w:r>
              <w:rPr>
                <w:rFonts w:ascii="Times New Roman"/>
                <w:b w:val="false"/>
                <w:i w:val="false"/>
                <w:color w:val="000000"/>
                <w:sz w:val="20"/>
              </w:rPr>
              <w:t>қызметтерді ұсынудың</w:t>
            </w:r>
            <w:r>
              <w:br/>
            </w:r>
            <w:r>
              <w:rPr>
                <w:rFonts w:ascii="Times New Roman"/>
                <w:b w:val="false"/>
                <w:i w:val="false"/>
                <w:color w:val="000000"/>
                <w:sz w:val="20"/>
              </w:rPr>
              <w:t>үлгілік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Бірыңғай төлем құжаты/Единый платежный документ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 /Фамилия, имя, отчество (при наличии)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мекен-жайы /Адрес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кезеңі/период оказания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w:t>
            </w:r>
          </w:p>
          <w:p>
            <w:pPr>
              <w:spacing w:after="20"/>
              <w:ind w:left="20"/>
              <w:jc w:val="both"/>
            </w:pPr>
            <w:r>
              <w:rPr>
                <w:rFonts w:ascii="Times New Roman"/>
                <w:b w:val="false"/>
                <w:i w:val="false"/>
                <w:color w:val="000000"/>
                <w:sz w:val="20"/>
              </w:rPr>
              <w:t>
Наименование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сальдо/Сальдо на начало месяца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w:t>
            </w:r>
          </w:p>
          <w:p>
            <w:pPr>
              <w:spacing w:after="20"/>
              <w:ind w:left="20"/>
              <w:jc w:val="both"/>
            </w:pPr>
            <w:r>
              <w:rPr>
                <w:rFonts w:ascii="Times New Roman"/>
                <w:b w:val="false"/>
                <w:i w:val="false"/>
                <w:color w:val="000000"/>
                <w:sz w:val="20"/>
              </w:rPr>
              <w:t>
Оплата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көрсеткіш/</w:t>
            </w:r>
          </w:p>
          <w:p>
            <w:pPr>
              <w:spacing w:after="20"/>
              <w:ind w:left="20"/>
              <w:jc w:val="both"/>
            </w:pPr>
            <w:r>
              <w:rPr>
                <w:rFonts w:ascii="Times New Roman"/>
                <w:b w:val="false"/>
                <w:i w:val="false"/>
                <w:color w:val="000000"/>
                <w:sz w:val="20"/>
              </w:rPr>
              <w:t>
Предыдущие показания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көрсеткіш/</w:t>
            </w:r>
          </w:p>
          <w:p>
            <w:pPr>
              <w:spacing w:after="20"/>
              <w:ind w:left="20"/>
              <w:jc w:val="both"/>
            </w:pPr>
            <w:r>
              <w:rPr>
                <w:rFonts w:ascii="Times New Roman"/>
                <w:b w:val="false"/>
                <w:i w:val="false"/>
                <w:color w:val="000000"/>
                <w:sz w:val="20"/>
              </w:rPr>
              <w:t>
Текущие показания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____ үшін есептелді/Начислено за ______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Өсімақы/пеня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есептеу/Перерасчет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сомма/К оплате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жабдықтау/Теплоснабжение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Электроснабжение/электрмен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жүйесі/Горячее водоснабжение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Водоснабжение/Сумен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бұру/Водоотведение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жабдықтау/газоснабжение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көрсету/Обслуживание лифтов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әкету)/Сбор и вывоз твердых бытовых отходов (мусороудаление)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Төлеу мерзімі " " жыл/Срок оплаты " "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