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7355" w14:textId="2037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Ақсу қаласы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2024 жылғы 1 тамыздағы № 138/21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және Қазақстан Республикасы Индустрия және инфрақұрылымдық даму министрінің міндетін атқарушының 2020 жылғы 30 наурыздағы № 166 "Кондоминиум объктісін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құқықық актілерді мемлекеттік тіркеу тізілімінде № 20284 болып тіркелген) сәйкес Ақсу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төмен мөлшері 2024 жылға ай сайын бір шаршы метр үшін 28,26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