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fc61" w14:textId="f78f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28 желтоқсандағы № 84/8 "2024-2026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14 маусымдағы № 122/8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2023жылғы 28 желтоқсандағы № 84/8 "2024-2026 жылдарға арналған Железин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Ақтау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Алакөл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Башмачин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Веселорощин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Еңбекші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168313мың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Железин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304620мың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Қазақстан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Лесной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51528мың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Михайлов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116215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105763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Новомир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43128мың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Озерный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Прииртышск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287647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