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0fa0" w14:textId="b090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2022 жылғы 14 сәуірдегі № 1-03/78 "Аққулы ауданының жұмыспен қамту және әлеуметтік бағдарламалар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Аққулы ауданы әкімдігінің 2024 жылғы 4 желтоқсандағы № 1-03/261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2022 жылғы 14 сәуірдегі № 1-03/78 "Аққулы ауданының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 166617) келесі өзгерістер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"Аққулы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 xml:space="preserve"> (бұдан әрі-Ереже):</w:t>
      </w:r>
    </w:p>
    <w:bookmarkStart w:name="z3" w:id="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 </w:t>
      </w:r>
    </w:p>
    <w:bookmarkEnd w:id="2"/>
    <w:p>
      <w:pPr>
        <w:spacing w:after="0"/>
        <w:ind w:left="0"/>
        <w:jc w:val="both"/>
      </w:pPr>
      <w:r>
        <w:rPr>
          <w:rFonts w:ascii="Times New Roman"/>
          <w:b w:val="false"/>
          <w:i w:val="false"/>
          <w:color w:val="000000"/>
          <w:sz w:val="28"/>
        </w:rPr>
        <w:t>
      "2. Аққулы ауданының жұмыспен қамту және әлеуметтік бағдарламалар бөлімі" ММ ведомстволары жоқ";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аз қамтылған отбасыларды, жұмыссыз азаматтарды, ардагерлерді, мүгедектігі бар адамдарды және өзге де жекелеген санаттағы мұқтаж азаматтарға әлеуметтік қолдау көрсетуді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тармағы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аудандағы жұмыс күшіне деген сұраныс пен ұсынысты талдау, болжау және облыстың жергілікті атқарушы органына хабарлау;</w:t>
      </w:r>
    </w:p>
    <w:p>
      <w:pPr>
        <w:spacing w:after="0"/>
        <w:ind w:left="0"/>
        <w:jc w:val="both"/>
      </w:pPr>
      <w:r>
        <w:rPr>
          <w:rFonts w:ascii="Times New Roman"/>
          <w:b w:val="false"/>
          <w:i w:val="false"/>
          <w:color w:val="000000"/>
          <w:sz w:val="28"/>
        </w:rPr>
        <w:t>
      2) облыстың жергілікті атқарушы органына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5)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6) облыстың жергілікті атқарушы органына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xml:space="preserve">
      7) жұмыс орындарының босау және қысқару тәуекелдері бар ұйымдарды мониторингтеуді жүзеге асыру; </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орталығымен өзара іс-қимыл жасау;</w:t>
      </w:r>
    </w:p>
    <w:p>
      <w:pPr>
        <w:spacing w:after="0"/>
        <w:ind w:left="0"/>
        <w:jc w:val="both"/>
      </w:pPr>
      <w:r>
        <w:rPr>
          <w:rFonts w:ascii="Times New Roman"/>
          <w:b w:val="false"/>
          <w:i w:val="false"/>
          <w:color w:val="000000"/>
          <w:sz w:val="28"/>
        </w:rPr>
        <w:t>
      9) өзінің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xml:space="preserve">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p>
      <w:pPr>
        <w:spacing w:after="0"/>
        <w:ind w:left="0"/>
        <w:jc w:val="both"/>
      </w:pPr>
      <w:r>
        <w:rPr>
          <w:rFonts w:ascii="Times New Roman"/>
          <w:b w:val="false"/>
          <w:i w:val="false"/>
          <w:color w:val="000000"/>
          <w:sz w:val="28"/>
        </w:rPr>
        <w:t xml:space="preserve">
      14) арнаулы әлеуметтік көрсетілетін қызметтерді ұсыну жүйесін дамыту жөнінде шаралар қабылдау; </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xml:space="preserve">
      16) мүгедектігі бар адамдарға әлеуметтік көмек көрсету және қайырымдылық көмек көрсетуді үйлестіру; </w:t>
      </w:r>
    </w:p>
    <w:p>
      <w:pPr>
        <w:spacing w:after="0"/>
        <w:ind w:left="0"/>
        <w:jc w:val="both"/>
      </w:pPr>
      <w:r>
        <w:rPr>
          <w:rFonts w:ascii="Times New Roman"/>
          <w:b w:val="false"/>
          <w:i w:val="false"/>
          <w:color w:val="000000"/>
          <w:sz w:val="28"/>
        </w:rPr>
        <w:t xml:space="preserve">
      17) мүгедектігі бар адамдарды және мүгедектігі бар балаларды жеке бағдарламаға сәйкес санаторийлік-курорттық емдеуді қамтамасыз ету; </w:t>
      </w:r>
    </w:p>
    <w:p>
      <w:pPr>
        <w:spacing w:after="0"/>
        <w:ind w:left="0"/>
        <w:jc w:val="both"/>
      </w:pPr>
      <w:r>
        <w:rPr>
          <w:rFonts w:ascii="Times New Roman"/>
          <w:b w:val="false"/>
          <w:i w:val="false"/>
          <w:color w:val="000000"/>
          <w:sz w:val="28"/>
        </w:rPr>
        <w:t xml:space="preserve">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p>
      <w:pPr>
        <w:spacing w:after="0"/>
        <w:ind w:left="0"/>
        <w:jc w:val="both"/>
      </w:pPr>
      <w:r>
        <w:rPr>
          <w:rFonts w:ascii="Times New Roman"/>
          <w:b w:val="false"/>
          <w:i w:val="false"/>
          <w:color w:val="000000"/>
          <w:sz w:val="28"/>
        </w:rPr>
        <w:t xml:space="preserve">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 </w:t>
      </w:r>
    </w:p>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көмек шараларын ұсыну; </w:t>
      </w:r>
    </w:p>
    <w:p>
      <w:pPr>
        <w:spacing w:after="0"/>
        <w:ind w:left="0"/>
        <w:jc w:val="both"/>
      </w:pPr>
      <w:r>
        <w:rPr>
          <w:rFonts w:ascii="Times New Roman"/>
          <w:b w:val="false"/>
          <w:i w:val="false"/>
          <w:color w:val="000000"/>
          <w:sz w:val="28"/>
        </w:rPr>
        <w:t>
      21) өмірде қиын жағдайға тап болған адамдарды (отбасыларды) мемлекеттік органдардың құзыреті шегінде жан-жақты қолдаумен қамту жөніндегі жұмысты үйлестіру;</w:t>
      </w:r>
    </w:p>
    <w:p>
      <w:pPr>
        <w:spacing w:after="0"/>
        <w:ind w:left="0"/>
        <w:jc w:val="both"/>
      </w:pPr>
      <w:r>
        <w:rPr>
          <w:rFonts w:ascii="Times New Roman"/>
          <w:b w:val="false"/>
          <w:i w:val="false"/>
          <w:color w:val="000000"/>
          <w:sz w:val="28"/>
        </w:rPr>
        <w:t>
      22) Қазақстан Республикасының қолданыстағы заңнамасына сәйкес қылмыстық-атқарушылық жүйе мекемелерінен босатылған, сондай-ақ пробация қызметінің есебінде тұрған адамдарға әлеуметтік және өзге көмек көрсету саласында өзге өкілеттіктерді орындау;</w:t>
      </w:r>
    </w:p>
    <w:p>
      <w:pPr>
        <w:spacing w:after="0"/>
        <w:ind w:left="0"/>
        <w:jc w:val="both"/>
      </w:pPr>
      <w:r>
        <w:rPr>
          <w:rFonts w:ascii="Times New Roman"/>
          <w:b w:val="false"/>
          <w:i w:val="false"/>
          <w:color w:val="000000"/>
          <w:sz w:val="28"/>
        </w:rPr>
        <w:t>
      23) аудан әкiмдігінiң, әкiмнiң, актiлерiмен комиссияның жұмыс органдары болып айқындалған аудандық комиссиялардың жұмысын ұйымдастыру;</w:t>
      </w:r>
    </w:p>
    <w:p>
      <w:pPr>
        <w:spacing w:after="0"/>
        <w:ind w:left="0"/>
        <w:jc w:val="both"/>
      </w:pPr>
      <w:r>
        <w:rPr>
          <w:rFonts w:ascii="Times New Roman"/>
          <w:b w:val="false"/>
          <w:i w:val="false"/>
          <w:color w:val="000000"/>
          <w:sz w:val="28"/>
        </w:rPr>
        <w:t>
      24) мемлекеттік көрсетілетін қызметтер тізілімімен көзделген мемлекеттік қызметтерді халыққа көрсетеді;</w:t>
      </w:r>
    </w:p>
    <w:p>
      <w:pPr>
        <w:spacing w:after="0"/>
        <w:ind w:left="0"/>
        <w:jc w:val="both"/>
      </w:pPr>
      <w:r>
        <w:rPr>
          <w:rFonts w:ascii="Times New Roman"/>
          <w:b w:val="false"/>
          <w:i w:val="false"/>
          <w:color w:val="000000"/>
          <w:sz w:val="28"/>
        </w:rPr>
        <w:t>
      25) мемлекеттік және ведомствалық есеп дайындау, бағыныштылық бойынша оларды тапсыру, белгіленген тәртіпте бухгалтерлік есеп пен есептілік жүргізу;</w:t>
      </w:r>
    </w:p>
    <w:p>
      <w:pPr>
        <w:spacing w:after="0"/>
        <w:ind w:left="0"/>
        <w:jc w:val="both"/>
      </w:pPr>
      <w:r>
        <w:rPr>
          <w:rFonts w:ascii="Times New Roman"/>
          <w:b w:val="false"/>
          <w:i w:val="false"/>
          <w:color w:val="000000"/>
          <w:sz w:val="28"/>
        </w:rPr>
        <w:t>
      26) Қазақстан Республикасының қолданыстағы заңнамаға сәйкес тауарларды, жұмыстарды және қызметтерді мемлекеттік сатып алуларды жүргізу;</w:t>
      </w:r>
    </w:p>
    <w:p>
      <w:pPr>
        <w:spacing w:after="0"/>
        <w:ind w:left="0"/>
        <w:jc w:val="both"/>
      </w:pPr>
      <w:r>
        <w:rPr>
          <w:rFonts w:ascii="Times New Roman"/>
          <w:b w:val="false"/>
          <w:i w:val="false"/>
          <w:color w:val="000000"/>
          <w:sz w:val="28"/>
        </w:rPr>
        <w:t>
      27) Қазақстан Республикасының заңнамасына сәйкес халықты жұмыспен қамту және әлеуметтік қорғау саласында өзге де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тармақтың</w:t>
      </w:r>
      <w:r>
        <w:rPr>
          <w:rFonts w:ascii="Times New Roman"/>
          <w:b w:val="false"/>
          <w:i w:val="false"/>
          <w:color w:val="000000"/>
          <w:sz w:val="28"/>
        </w:rPr>
        <w:t xml:space="preserve"> 3) тармақшасы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тармақтың</w:t>
      </w:r>
      <w:r>
        <w:rPr>
          <w:rFonts w:ascii="Times New Roman"/>
          <w:b w:val="false"/>
          <w:i w:val="false"/>
          <w:color w:val="000000"/>
          <w:sz w:val="28"/>
        </w:rPr>
        <w:t xml:space="preserve"> 4) тармақшасы келесі редакцияда жазылсын:</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"Аққулы ауданының жұмыспен қамту және әлеуметтік бағдарламалар бөлімі" ММ қызметкерлерін мадақтайды, материалдық көмек көрсетеді, оларға тәртіптік жаза қолдануды жүзеге асырады".</w:t>
      </w:r>
    </w:p>
    <w:bookmarkStart w:name="z8" w:id="3"/>
    <w:p>
      <w:pPr>
        <w:spacing w:after="0"/>
        <w:ind w:left="0"/>
        <w:jc w:val="both"/>
      </w:pPr>
      <w:r>
        <w:rPr>
          <w:rFonts w:ascii="Times New Roman"/>
          <w:b w:val="false"/>
          <w:i w:val="false"/>
          <w:color w:val="000000"/>
          <w:sz w:val="28"/>
        </w:rPr>
        <w:t>
      2. "Аққулы ауданының жұмыспен қамту және әлеуметтік бағдарламалар бөлімі"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xml:space="preserve">
      Ережеге енгізілген өзгерістер туралы әділет органына хабардар етсін; </w:t>
      </w:r>
    </w:p>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этолондық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9"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