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888d" w14:textId="ea98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ауданында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Павлодар облысы Шарбақты аудандық мәслихатының 2024 жылғы 25 қаңтардағы № 63/19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 </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ауданында жергілікті қоғамдастықтың бөлек жиындарын өткізу қағидалары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2024 жылғы</w:t>
            </w:r>
            <w:r>
              <w:br/>
            </w:r>
            <w:r>
              <w:rPr>
                <w:rFonts w:ascii="Times New Roman"/>
                <w:b w:val="false"/>
                <w:i w:val="false"/>
                <w:color w:val="000000"/>
                <w:sz w:val="20"/>
              </w:rPr>
              <w:t>25 қаңтардағы № 63/19</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Шарбақты ауданында жергілікті қоғамдастықтың бөлек жиындарын өткізудің қағидалары</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Шарбақты ауданында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39-3-бабының </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әзірленді және Шарбақты ауданы тұрғындарының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бөлек жергілікті қоғамдастық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округінің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1"/>
    <w:bookmarkStart w:name="z14" w:id="12"/>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3"/>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жергілікті қоғамдастықтың бөлек жиынының қатысушылары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