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b773" w14:textId="bcb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23 ақпандағы № 1/119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28868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шілдедегі № 3/342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мемлекеттiк бiлiм беру тапсырысы, ата-ана төлемақысының мөлшерi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қыркүйектен 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Бөбекжай-балабақша (мемлекеттік бөбекжай-балабақшалардың жанындағы мектепалды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