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678bc" w14:textId="d8678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"Алматы қаласы әкімінің аппараты" коммуналдық мемлекеттік мекемесін қайта ұйымдастырудың кейбір мәселелері туралы" 2019 жылғы 4 ақпандағы № 1/89 қаулысына өзгерістер мен толықтырулар енгізу туралы</w:t>
      </w:r>
    </w:p>
    <w:p>
      <w:pPr>
        <w:spacing w:after="0"/>
        <w:ind w:left="0"/>
        <w:jc w:val="both"/>
      </w:pPr>
      <w:r>
        <w:rPr>
          <w:rFonts w:ascii="Times New Roman"/>
          <w:b w:val="false"/>
          <w:i w:val="false"/>
          <w:color w:val="000000"/>
          <w:sz w:val="28"/>
        </w:rPr>
        <w:t>Алматы қаласы әкімдігінің 2024 жылғы 8 сәуірдегі № 2/239 қаулысы</w:t>
      </w:r>
    </w:p>
    <w:p>
      <w:pPr>
        <w:spacing w:after="0"/>
        <w:ind w:left="0"/>
        <w:jc w:val="both"/>
      </w:pPr>
      <w:bookmarkStart w:name="z1" w:id="0"/>
      <w:r>
        <w:rPr>
          <w:rFonts w:ascii="Times New Roman"/>
          <w:b w:val="false"/>
          <w:i w:val="false"/>
          <w:color w:val="000000"/>
          <w:sz w:val="28"/>
        </w:rPr>
        <w:t>
      Алматы қаласының әкімдігі ҚАУЛЫ ЕТЕДІ:</w:t>
      </w:r>
    </w:p>
    <w:bookmarkEnd w:id="0"/>
    <w:bookmarkStart w:name="z2" w:id="1"/>
    <w:p>
      <w:pPr>
        <w:spacing w:after="0"/>
        <w:ind w:left="0"/>
        <w:jc w:val="both"/>
      </w:pPr>
      <w:r>
        <w:rPr>
          <w:rFonts w:ascii="Times New Roman"/>
          <w:b w:val="false"/>
          <w:i w:val="false"/>
          <w:color w:val="000000"/>
          <w:sz w:val="28"/>
        </w:rPr>
        <w:t>
      1. Алматы қаласы әкімдігінің "Алматы қаласы әкімінің аппараты" коммуналдық мемлекеттік мекемесін қайта ұйымдастырудың кейбір мәселелері туралы" 2019 жылғы 4 ақпандағы № 1/89 қаулысына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"Алматы қаласы әкімінің аппараты" коммуналдық мемлекеттік мекемесі</w:t>
      </w:r>
    </w:p>
    <w:bookmarkEnd w:id="2"/>
    <w:bookmarkStart w:name="z4" w:id="3"/>
    <w:p>
      <w:pPr>
        <w:spacing w:after="0"/>
        <w:ind w:left="0"/>
        <w:jc w:val="both"/>
      </w:pPr>
      <w:r>
        <w:rPr>
          <w:rFonts w:ascii="Times New Roman"/>
          <w:b w:val="false"/>
          <w:i w:val="false"/>
          <w:color w:val="000000"/>
          <w:sz w:val="28"/>
        </w:rPr>
        <w:t>
      туралы ережедегі:</w:t>
      </w:r>
    </w:p>
    <w:bookmarkEnd w:id="3"/>
    <w:bookmarkStart w:name="z5" w:id="4"/>
    <w:p>
      <w:pPr>
        <w:spacing w:after="0"/>
        <w:ind w:left="0"/>
        <w:jc w:val="both"/>
      </w:pPr>
      <w:r>
        <w:rPr>
          <w:rFonts w:ascii="Times New Roman"/>
          <w:b w:val="false"/>
          <w:i w:val="false"/>
          <w:color w:val="000000"/>
          <w:sz w:val="28"/>
        </w:rPr>
        <w:t>
      14 тармақтың 12) тармақшасы келесі редакцияда жазылсын:</w:t>
      </w:r>
    </w:p>
    <w:bookmarkEnd w:id="4"/>
    <w:bookmarkStart w:name="z6" w:id="5"/>
    <w:p>
      <w:pPr>
        <w:spacing w:after="0"/>
        <w:ind w:left="0"/>
        <w:jc w:val="both"/>
      </w:pPr>
      <w:r>
        <w:rPr>
          <w:rFonts w:ascii="Times New Roman"/>
          <w:b w:val="false"/>
          <w:i w:val="false"/>
          <w:color w:val="000000"/>
          <w:sz w:val="28"/>
        </w:rPr>
        <w:t>
      "12) өтініштерді талдау және өтініш берушілер көтеретін жүйелі проблемаларды анықтау;";</w:t>
      </w:r>
    </w:p>
    <w:bookmarkEnd w:id="5"/>
    <w:bookmarkStart w:name="z7" w:id="6"/>
    <w:p>
      <w:pPr>
        <w:spacing w:after="0"/>
        <w:ind w:left="0"/>
        <w:jc w:val="both"/>
      </w:pPr>
      <w:r>
        <w:rPr>
          <w:rFonts w:ascii="Times New Roman"/>
          <w:b w:val="false"/>
          <w:i w:val="false"/>
          <w:color w:val="000000"/>
          <w:sz w:val="28"/>
        </w:rPr>
        <w:t>
      14 тармақтың 27), 28) және 29) тармақшалары алынып тасталсын;</w:t>
      </w:r>
    </w:p>
    <w:bookmarkEnd w:id="6"/>
    <w:bookmarkStart w:name="z8" w:id="7"/>
    <w:p>
      <w:pPr>
        <w:spacing w:after="0"/>
        <w:ind w:left="0"/>
        <w:jc w:val="both"/>
      </w:pPr>
      <w:r>
        <w:rPr>
          <w:rFonts w:ascii="Times New Roman"/>
          <w:b w:val="false"/>
          <w:i w:val="false"/>
          <w:color w:val="000000"/>
          <w:sz w:val="28"/>
        </w:rPr>
        <w:t>
      14 тармақ келесі мазмұндағы 31-1) және 31-2) тармақшалармен толықтырылсын:</w:t>
      </w:r>
    </w:p>
    <w:bookmarkEnd w:id="7"/>
    <w:bookmarkStart w:name="z9" w:id="8"/>
    <w:p>
      <w:pPr>
        <w:spacing w:after="0"/>
        <w:ind w:left="0"/>
        <w:jc w:val="both"/>
      </w:pPr>
      <w:r>
        <w:rPr>
          <w:rFonts w:ascii="Times New Roman"/>
          <w:b w:val="false"/>
          <w:i w:val="false"/>
          <w:color w:val="000000"/>
          <w:sz w:val="28"/>
        </w:rPr>
        <w:t>
      "31-1) тіл қағидаты бойынша кемсітушілікке жол бермеу жөнінде түсіндіру жұмыстарын жүргізу;</w:t>
      </w:r>
    </w:p>
    <w:bookmarkEnd w:id="8"/>
    <w:bookmarkStart w:name="z10" w:id="9"/>
    <w:p>
      <w:pPr>
        <w:spacing w:after="0"/>
        <w:ind w:left="0"/>
        <w:jc w:val="both"/>
      </w:pPr>
      <w:r>
        <w:rPr>
          <w:rFonts w:ascii="Times New Roman"/>
          <w:b w:val="false"/>
          <w:i w:val="false"/>
          <w:color w:val="000000"/>
          <w:sz w:val="28"/>
        </w:rPr>
        <w:t>
      31-2) халық, оның ішінде азаматтық және мемлекеттік қызметшілер үшін тілдерді оқыту курстарын ұйымдастыру;";</w:t>
      </w:r>
    </w:p>
    <w:bookmarkEnd w:id="9"/>
    <w:bookmarkStart w:name="z11" w:id="10"/>
    <w:p>
      <w:pPr>
        <w:spacing w:after="0"/>
        <w:ind w:left="0"/>
        <w:jc w:val="both"/>
      </w:pPr>
      <w:r>
        <w:rPr>
          <w:rFonts w:ascii="Times New Roman"/>
          <w:b w:val="false"/>
          <w:i w:val="false"/>
          <w:color w:val="000000"/>
          <w:sz w:val="28"/>
        </w:rPr>
        <w:t>
      14 тармақтың 37) тармақшасы алынып тасталсын;</w:t>
      </w:r>
    </w:p>
    <w:bookmarkEnd w:id="10"/>
    <w:bookmarkStart w:name="z12" w:id="11"/>
    <w:p>
      <w:pPr>
        <w:spacing w:after="0"/>
        <w:ind w:left="0"/>
        <w:jc w:val="both"/>
      </w:pPr>
      <w:r>
        <w:rPr>
          <w:rFonts w:ascii="Times New Roman"/>
          <w:b w:val="false"/>
          <w:i w:val="false"/>
          <w:color w:val="000000"/>
          <w:sz w:val="28"/>
        </w:rPr>
        <w:t>
      14 тармақ келесі мазмұндағы 39) тармақшамен толықтырылсын:</w:t>
      </w:r>
    </w:p>
    <w:bookmarkEnd w:id="11"/>
    <w:bookmarkStart w:name="z13" w:id="12"/>
    <w:p>
      <w:pPr>
        <w:spacing w:after="0"/>
        <w:ind w:left="0"/>
        <w:jc w:val="both"/>
      </w:pPr>
      <w:r>
        <w:rPr>
          <w:rFonts w:ascii="Times New Roman"/>
          <w:b w:val="false"/>
          <w:i w:val="false"/>
          <w:color w:val="000000"/>
          <w:sz w:val="28"/>
        </w:rPr>
        <w:t>
      "39) жеке және заңды тұлғалардың өтініштерін қарау.";</w:t>
      </w:r>
    </w:p>
    <w:bookmarkEnd w:id="12"/>
    <w:bookmarkStart w:name="z14" w:id="13"/>
    <w:p>
      <w:pPr>
        <w:spacing w:after="0"/>
        <w:ind w:left="0"/>
        <w:jc w:val="both"/>
      </w:pPr>
      <w:r>
        <w:rPr>
          <w:rFonts w:ascii="Times New Roman"/>
          <w:b w:val="false"/>
          <w:i w:val="false"/>
          <w:color w:val="000000"/>
          <w:sz w:val="28"/>
        </w:rPr>
        <w:t>
      23 тармақ келесі редакцияда жазылсын:</w:t>
      </w:r>
    </w:p>
    <w:bookmarkEnd w:id="13"/>
    <w:bookmarkStart w:name="z15" w:id="14"/>
    <w:p>
      <w:pPr>
        <w:spacing w:after="0"/>
        <w:ind w:left="0"/>
        <w:jc w:val="both"/>
      </w:pPr>
      <w:r>
        <w:rPr>
          <w:rFonts w:ascii="Times New Roman"/>
          <w:b w:val="false"/>
          <w:i w:val="false"/>
          <w:color w:val="000000"/>
          <w:sz w:val="28"/>
        </w:rPr>
        <w:t>
      "23. Әкім аппаратын қайта ұйымдастыру және тарату Қазақстан Республикасының заңнамасына сәйкес жүзеге асырылады".</w:t>
      </w:r>
    </w:p>
    <w:bookmarkEnd w:id="14"/>
    <w:bookmarkStart w:name="z16" w:id="15"/>
    <w:p>
      <w:pPr>
        <w:spacing w:after="0"/>
        <w:ind w:left="0"/>
        <w:jc w:val="both"/>
      </w:pPr>
      <w:r>
        <w:rPr>
          <w:rFonts w:ascii="Times New Roman"/>
          <w:b w:val="false"/>
          <w:i w:val="false"/>
          <w:color w:val="000000"/>
          <w:sz w:val="28"/>
        </w:rPr>
        <w:t xml:space="preserve">
      2. "Алматы қаласы әкімінің аппараты" коммуналдық мемлекеттік мекемесі заңнамамен белгіленген тәртіпте: </w:t>
      </w:r>
    </w:p>
    <w:bookmarkEnd w:id="15"/>
    <w:bookmarkStart w:name="z17" w:id="16"/>
    <w:p>
      <w:pPr>
        <w:spacing w:after="0"/>
        <w:ind w:left="0"/>
        <w:jc w:val="both"/>
      </w:pPr>
      <w:r>
        <w:rPr>
          <w:rFonts w:ascii="Times New Roman"/>
          <w:b w:val="false"/>
          <w:i w:val="false"/>
          <w:color w:val="000000"/>
          <w:sz w:val="28"/>
        </w:rPr>
        <w:t xml:space="preserve">
      1) Алматы қаласының әділет органдарына оның Құрылтай құжатына енгізілген өзгерістер туралы хабарласын; </w:t>
      </w:r>
    </w:p>
    <w:bookmarkEnd w:id="16"/>
    <w:p>
      <w:pPr>
        <w:spacing w:after="0"/>
        <w:ind w:left="0"/>
        <w:jc w:val="both"/>
      </w:pPr>
      <w:r>
        <w:rPr>
          <w:rFonts w:ascii="Times New Roman"/>
          <w:b w:val="false"/>
          <w:i w:val="false"/>
          <w:color w:val="000000"/>
          <w:sz w:val="28"/>
        </w:rPr>
        <w:t>
      2) осы қаулыны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p>
      <w:pPr>
        <w:spacing w:after="0"/>
        <w:ind w:left="0"/>
        <w:jc w:val="both"/>
      </w:pPr>
      <w:r>
        <w:rPr>
          <w:rFonts w:ascii="Times New Roman"/>
          <w:b w:val="false"/>
          <w:i w:val="false"/>
          <w:color w:val="000000"/>
          <w:sz w:val="28"/>
        </w:rPr>
        <w:t xml:space="preserve">
      3. Қаулының орындалуын бақылау Алматы қаласы әкімі аппаратының басшысына жүктелсін. </w:t>
      </w:r>
    </w:p>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