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80a0" w14:textId="0888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лауазымдарға қойылатын біліктілік талаптарын бекіту туралы" Қазақстан Республикасы Денсаулық сақтау министрлігі Тауарлар мен көрсетілетін қызметтердің сапасы мен қауіпсіздігін бақылау комитеті төрағасының 2019 жылғы 5 шілдедегі № 132-нқ бұйрығына өзгерістер мен толықтырулар енгізу туралы"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2019 жылғы 13 қарашадағы № 285 бұйрығын жою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2024 жылғы 9 тамыздағы № 90-НҚ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9-тармақшасына және </w:t>
      </w:r>
      <w:r>
        <w:rPr>
          <w:rFonts w:ascii="Times New Roman"/>
          <w:b w:val="false"/>
          <w:i w:val="false"/>
          <w:color w:val="000000"/>
          <w:sz w:val="28"/>
        </w:rPr>
        <w:t>65-бабының</w:t>
      </w:r>
      <w:r>
        <w:rPr>
          <w:rFonts w:ascii="Times New Roman"/>
          <w:b w:val="false"/>
          <w:i w:val="false"/>
          <w:color w:val="000000"/>
          <w:sz w:val="28"/>
        </w:rPr>
        <w:t xml:space="preserve"> 3-тармақшасына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әкімшілік лауазымдарға қойылатын біліктілік талаптарын бекіту туралы" Қазақстан Республикасы Денсаулық сақтау министрлігі Тауарлар мен көрсетілетін қызметтердің сапасы мен қауіпсіздігін бақылау комитеті төрағасының 2019 жылғы 5 шілдедегі № 132-нқ бұйрығына өзгерістер мен толықтырулар енгізу туралы"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2019 жылғы 13 қарашадағы № 285 </w:t>
      </w:r>
      <w:r>
        <w:rPr>
          <w:rFonts w:ascii="Times New Roman"/>
          <w:b w:val="false"/>
          <w:i w:val="false"/>
          <w:color w:val="000000"/>
          <w:sz w:val="28"/>
        </w:rPr>
        <w:t>бұйрығы</w:t>
      </w:r>
      <w:r>
        <w:rPr>
          <w:rFonts w:ascii="Times New Roman"/>
          <w:b w:val="false"/>
          <w:i w:val="false"/>
          <w:color w:val="000000"/>
          <w:sz w:val="28"/>
        </w:rPr>
        <w:t xml:space="preserve"> жойылсын.</w:t>
      </w:r>
    </w:p>
    <w:bookmarkEnd w:id="1"/>
    <w:bookmarkStart w:name="z3"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персоналды басқару қызметі осы бұйрық қабылданған күннен бастап Қазақстан Республикасының заңнамасында белгіленген тәртіппен күнтізбелік он күннің ішінде:</w:t>
      </w:r>
    </w:p>
    <w:bookmarkEnd w:id="2"/>
    <w:bookmarkStart w:name="z4" w:id="3"/>
    <w:p>
      <w:pPr>
        <w:spacing w:after="0"/>
        <w:ind w:left="0"/>
        <w:jc w:val="both"/>
      </w:pPr>
      <w:r>
        <w:rPr>
          <w:rFonts w:ascii="Times New Roman"/>
          <w:b w:val="false"/>
          <w:i w:val="false"/>
          <w:color w:val="000000"/>
          <w:sz w:val="28"/>
        </w:rPr>
        <w:t>
      1) оның электрондық түрде қазақ және орыс тілдеріндегі оның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Сәдуақасов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