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56a37" w14:textId="f656a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аумағында жолаушыларды автомобильмен әлеуметтік мәні бар тұрақты облысішілік тасымалдауға тарифті белгілеу туралы" Солтүстік Қазақстан облысы әкімдігінің 2017 жылғы 21 қарашадағы № 461 қаулысына өзгеріс енгізу туралы</w:t>
      </w:r>
    </w:p>
    <w:p>
      <w:pPr>
        <w:spacing w:after="0"/>
        <w:ind w:left="0"/>
        <w:jc w:val="both"/>
      </w:pPr>
      <w:r>
        <w:rPr>
          <w:rFonts w:ascii="Times New Roman"/>
          <w:b w:val="false"/>
          <w:i w:val="false"/>
          <w:color w:val="000000"/>
          <w:sz w:val="28"/>
        </w:rPr>
        <w:t>Солтүстік Қазақстан облысы әкімдігінің 2024 жылғы 14 наурыздағы № 61 қаулысы</w:t>
      </w:r>
    </w:p>
    <w:p>
      <w:pPr>
        <w:spacing w:after="0"/>
        <w:ind w:left="0"/>
        <w:jc w:val="both"/>
      </w:pPr>
      <w:bookmarkStart w:name="z4" w:id="0"/>
      <w:r>
        <w:rPr>
          <w:rFonts w:ascii="Times New Roman"/>
          <w:b w:val="false"/>
          <w:i w:val="false"/>
          <w:color w:val="000000"/>
          <w:sz w:val="28"/>
        </w:rPr>
        <w:t>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аумағында жолаушыларды автомобильмен әлеуметтік мәні бар тұрақты облысішілік тасымалдауға тарифті белгілеу туралы" Солтүстік Қазақстан облысы әкімдігінің 2017 жылғы 21 қарашадағы № 461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4420 тіркелді)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 Солтүстік Қазақстан облысы аумағында жолаушыларды автомобильмен әлеуметтік мәні бар тұрақты облысішілік тасымалдау тарифі 1 (бір) километрге 9 (тоғыз) теңге көлемінде белгіленсін.".</w:t>
      </w:r>
    </w:p>
    <w:bookmarkEnd w:id="3"/>
    <w:bookmarkStart w:name="z8" w:id="4"/>
    <w:p>
      <w:pPr>
        <w:spacing w:after="0"/>
        <w:ind w:left="0"/>
        <w:jc w:val="both"/>
      </w:pPr>
      <w:r>
        <w:rPr>
          <w:rFonts w:ascii="Times New Roman"/>
          <w:b w:val="false"/>
          <w:i w:val="false"/>
          <w:color w:val="000000"/>
          <w:sz w:val="28"/>
        </w:rPr>
        <w:t>
      2. "Солтүстік Қазақстан облысы әкімдігінің жолаушылар көлігі және автомобиль жолдары басқармасы" коммуналдық мемлекеттік мекемесі Қазақстан Республикасының заңнамасында белгіленген тәртіпте:</w:t>
      </w:r>
    </w:p>
    <w:bookmarkEnd w:id="4"/>
    <w:bookmarkStart w:name="z9" w:id="5"/>
    <w:p>
      <w:pPr>
        <w:spacing w:after="0"/>
        <w:ind w:left="0"/>
        <w:jc w:val="both"/>
      </w:pPr>
      <w:r>
        <w:rPr>
          <w:rFonts w:ascii="Times New Roman"/>
          <w:b w:val="false"/>
          <w:i w:val="false"/>
          <w:color w:val="000000"/>
          <w:sz w:val="28"/>
        </w:rPr>
        <w:t>
      1) осы қаулыға қол қойылған күннен бастап күнтізбелік бес күн ішінде оның қазақ және орыс тіліндегі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 Нормативтік құқықтық актілерінің эталондық бақылау банкіне қосу үшін жолдауды;</w:t>
      </w:r>
    </w:p>
    <w:bookmarkEnd w:id="5"/>
    <w:bookmarkStart w:name="z10" w:id="6"/>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Нұрмұхамбетов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Солтүстік Қазақстан облыстық</w:t>
      </w:r>
    </w:p>
    <w:bookmarkEnd w:id="10"/>
    <w:bookmarkStart w:name="z16" w:id="11"/>
    <w:p>
      <w:pPr>
        <w:spacing w:after="0"/>
        <w:ind w:left="0"/>
        <w:jc w:val="both"/>
      </w:pPr>
      <w:r>
        <w:rPr>
          <w:rFonts w:ascii="Times New Roman"/>
          <w:b w:val="false"/>
          <w:i w:val="false"/>
          <w:color w:val="000000"/>
          <w:sz w:val="28"/>
        </w:rPr>
        <w:t>
      мәслихатының төрағасы В. Бубенко</w:t>
      </w:r>
    </w:p>
    <w:bookmarkEnd w:id="11"/>
    <w:bookmarkStart w:name="z17" w:id="12"/>
    <w:p>
      <w:pPr>
        <w:spacing w:after="0"/>
        <w:ind w:left="0"/>
        <w:jc w:val="both"/>
      </w:pPr>
      <w:r>
        <w:rPr>
          <w:rFonts w:ascii="Times New Roman"/>
          <w:b w:val="false"/>
          <w:i w:val="false"/>
          <w:color w:val="000000"/>
          <w:sz w:val="28"/>
        </w:rPr>
        <w:t>
      2024 жылғы "____" _____________</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