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8959" w14:textId="63d8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мәслихатының 2024 жылғы 29 наурыздағы № 12/4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жергілікті атқарушы органы айқындаған тәртіппен және шарттарда облыстық бюджеттен қаржыландырылатын ұйымдар қызметкерлерінің лауазымдық айлықақыларына ынталандырушы үстемеақылар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 1-қосымша</w:t>
            </w:r>
          </w:p>
        </w:tc>
      </w:tr>
    </w:tbl>
    <w:bookmarkStart w:name="z12" w:id="3"/>
    <w:p>
      <w:pPr>
        <w:spacing w:after="0"/>
        <w:ind w:left="0"/>
        <w:jc w:val="left"/>
      </w:pPr>
      <w:r>
        <w:rPr>
          <w:rFonts w:ascii="Times New Roman"/>
          <w:b/>
          <w:i w:val="false"/>
          <w:color w:val="000000"/>
        </w:rPr>
        <w:t xml:space="preserve"> Облыстық бюджеттен қаржыландырылатын ведомстволық бағынысты мекемелердің ("Қазақстан Республикасы Ішкі істер министрлігі Солтүстік Қазақстан облысының Полиция департаменті" мемлекеттік мекемесін; "Солтүстік Қазақстан облысы әкімдігінің білім басқармасы" коммуналдық мемлекеттік мекемесінің және "Солтүстік Қазақстан облысы әкімдігінің денсаулық сақтау басқармасы" коммуналдық мемлекеттік мекемесінің ведомстволық бағынысты мекемелерін қоспағанда) D блогына (қосалқы персонал) жататын жұмыскерлерінің және жұмысшылардың (біліктілік разряды) лауазымдық айлықақыларына ынталандыру үстемеақылары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 (референт)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 мен картопты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 үй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орынан қатқыл қалдық шайындыларын шығаратын арбакеш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кір жуу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(паллиативтік көмек палаталарында)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 ағымдағы жөндеу және қызмет көрсету жөніндегі жұмысшы (ағаш ұстасы, ағаш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жөндеу бойынша тігінші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санитары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сұйық және қатты отынмен, электр қыздырумен жұмыс істейтін қазандарға қызмет көрсететін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күзетшісі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Технолог-тігінші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ағымдағы жөндеу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технигі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газбен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 және жөндеу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құю машинасының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 тарату жабдығына не дизельді техникаға қызмет көрсететін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аулау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аппаратының 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Газ-электрмен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Шиномонтажшы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4"/>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мекемесінің "Шаруашылық басқармасы"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4" w:id="5"/>
    <w:p>
      <w:pPr>
        <w:spacing w:after="0"/>
        <w:ind w:left="0"/>
        <w:jc w:val="left"/>
      </w:pPr>
      <w:r>
        <w:rPr>
          <w:rFonts w:ascii="Times New Roman"/>
          <w:b/>
          <w:i w:val="false"/>
          <w:color w:val="000000"/>
        </w:rPr>
        <w:t xml:space="preserve"> "Солтүстік Қазақстан облысы әкімдігінің дін істері басқармасы" коммуналдық мемлекеттік мекемесінің "Конфессияаралық қатынастарды талдау және дамыту орталығы" коммуналдық мемлекеттік мекемесі жұмыскерлерінің лауазымдық айлықақыларына ынталандыру үстемеақылары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Дінтанушы-кеңес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 (араб, түрік, өзбек, ұйғыр, тәжік)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Сарапшы-талдаушы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0" w:id="6"/>
    <w:p>
      <w:pPr>
        <w:spacing w:after="0"/>
        <w:ind w:left="0"/>
        <w:jc w:val="left"/>
      </w:pPr>
      <w:r>
        <w:rPr>
          <w:rFonts w:ascii="Times New Roman"/>
          <w:b/>
          <w:i w:val="false"/>
          <w:color w:val="000000"/>
        </w:rPr>
        <w:t xml:space="preserve">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тұрғын үй-коммуналдық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мемлекеттік еңбек инспекциясы басқармасы" коммуналдық мемлекеттік мекемесінің, "Солтүстік Қазақстан облысы әкімдігінің мемлекеттік сатып алу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