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ad2" w14:textId="ec0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Арықбалық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183 999,0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216 670,3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35 407,0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36 367,0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125,0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областық бюджеттен ауылдық округ бюджетіне берілетін нысаналы трансферттер 112 100,0 мың теңге сомасында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областық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Арықбалық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Арықбалық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