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6ab4" w14:textId="7426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Қамсақты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Қамсақты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70 365,6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4 405,9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426,7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65 533,0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71 257,9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бюджетінің кірістері Қазақстан РеспубликасыныңБюджет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23 854,0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аудандық бюджеттен ауылдық округ бюджетіне берілетін нысаналы трансферттер- 41 577,0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аудандық бюджеттен республикалық округ бюджетіне берілетін нысаналы трансферттер 102,0 мың теңге сомасында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4 -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2025 жылғы 1 қаңтардан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Қамсақты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Қамсақты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Қамсақты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